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F3" w:rsidRDefault="00F633F3">
      <w:pPr>
        <w:pStyle w:val="Textoindependiente"/>
        <w:rPr>
          <w:rFonts w:ascii="Times New Roman"/>
          <w:sz w:val="20"/>
        </w:rPr>
      </w:pPr>
    </w:p>
    <w:p w:rsidR="00F633F3" w:rsidRPr="00051BE4" w:rsidRDefault="00F633F3">
      <w:pPr>
        <w:pStyle w:val="Textoindependiente"/>
        <w:spacing w:before="1"/>
        <w:rPr>
          <w:rFonts w:ascii="Times New Roman"/>
          <w:sz w:val="28"/>
          <w:u w:val="single"/>
        </w:rPr>
      </w:pPr>
    </w:p>
    <w:p w:rsidR="00F633F3" w:rsidRDefault="008F7C43">
      <w:pPr>
        <w:pStyle w:val="Textoindependiente"/>
        <w:tabs>
          <w:tab w:val="left" w:pos="5169"/>
        </w:tabs>
        <w:spacing w:before="101"/>
        <w:ind w:left="102"/>
        <w:jc w:val="both"/>
      </w:pPr>
      <w:r>
        <w:t>Entre</w:t>
      </w:r>
      <w:r>
        <w:rPr>
          <w:spacing w:val="2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suscritos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saber: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mayor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edad</w:t>
      </w:r>
      <w:r>
        <w:rPr>
          <w:spacing w:val="28"/>
        </w:rPr>
        <w:t xml:space="preserve"> </w:t>
      </w:r>
      <w:r>
        <w:t>vecino(a)</w:t>
      </w:r>
      <w:r>
        <w:rPr>
          <w:spacing w:val="30"/>
        </w:rPr>
        <w:t xml:space="preserve"> </w:t>
      </w:r>
      <w:r>
        <w:t>de</w:t>
      </w:r>
      <w:bookmarkStart w:id="0" w:name="_GoBack"/>
      <w:bookmarkEnd w:id="0"/>
    </w:p>
    <w:p w:rsidR="00F633F3" w:rsidRDefault="008F7C43">
      <w:pPr>
        <w:pStyle w:val="Textoindependiente"/>
        <w:tabs>
          <w:tab w:val="left" w:pos="2057"/>
          <w:tab w:val="left" w:pos="3920"/>
          <w:tab w:val="left" w:pos="7377"/>
        </w:tabs>
        <w:spacing w:before="1"/>
        <w:ind w:left="102" w:right="17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identificado(a)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aparece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firma,</w:t>
      </w:r>
      <w:r>
        <w:rPr>
          <w:spacing w:val="-5"/>
        </w:rPr>
        <w:t xml:space="preserve"> </w:t>
      </w:r>
      <w:r>
        <w:t>actuando</w:t>
      </w:r>
      <w:r>
        <w:rPr>
          <w:spacing w:val="-75"/>
        </w:rPr>
        <w:t xml:space="preserve"> </w:t>
      </w:r>
      <w:r>
        <w:t>en</w:t>
      </w:r>
      <w:r>
        <w:rPr>
          <w:spacing w:val="108"/>
        </w:rPr>
        <w:t xml:space="preserve"> </w:t>
      </w:r>
      <w:r>
        <w:t>calidad</w:t>
      </w:r>
      <w:r>
        <w:rPr>
          <w:spacing w:val="109"/>
        </w:rPr>
        <w:t xml:space="preserve"> </w:t>
      </w:r>
      <w:r>
        <w:t>de</w:t>
      </w:r>
      <w:r>
        <w:rPr>
          <w:spacing w:val="109"/>
        </w:rPr>
        <w:t xml:space="preserve"> </w:t>
      </w:r>
      <w:r>
        <w:t>Representante</w:t>
      </w:r>
      <w:r>
        <w:rPr>
          <w:spacing w:val="108"/>
        </w:rPr>
        <w:t xml:space="preserve"> </w:t>
      </w:r>
      <w:r>
        <w:t>Legal</w:t>
      </w:r>
      <w:r>
        <w:rPr>
          <w:spacing w:val="106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sociedad</w:t>
      </w:r>
      <w:r>
        <w:rPr>
          <w:spacing w:val="-75"/>
        </w:rPr>
        <w:t xml:space="preserve"> </w:t>
      </w:r>
      <w:r>
        <w:t>comercial,</w:t>
      </w:r>
      <w:r>
        <w:rPr>
          <w:spacing w:val="42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NIT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domicilio</w:t>
      </w:r>
      <w:r>
        <w:rPr>
          <w:spacing w:val="43"/>
        </w:rPr>
        <w:t xml:space="preserve"> </w:t>
      </w:r>
      <w:r>
        <w:t>principal</w:t>
      </w:r>
      <w:r>
        <w:rPr>
          <w:spacing w:val="40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ciudad</w:t>
      </w:r>
      <w:r>
        <w:rPr>
          <w:spacing w:val="43"/>
        </w:rPr>
        <w:t xml:space="preserve"> </w:t>
      </w:r>
      <w:r>
        <w:t>de</w:t>
      </w:r>
    </w:p>
    <w:p w:rsidR="00F633F3" w:rsidRDefault="008F7C43">
      <w:pPr>
        <w:pStyle w:val="Textoindependiente"/>
        <w:tabs>
          <w:tab w:val="left" w:pos="1779"/>
        </w:tabs>
        <w:ind w:left="102" w:right="17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debidamente constituida y estando debidamente autorizado</w:t>
      </w:r>
      <w:r>
        <w:rPr>
          <w:spacing w:val="-7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acredita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certificado</w:t>
      </w:r>
      <w:r>
        <w:rPr>
          <w:spacing w:val="-7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existencia y representación legal</w:t>
      </w:r>
      <w:r>
        <w:rPr>
          <w:spacing w:val="-3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por la</w:t>
      </w:r>
      <w:r>
        <w:rPr>
          <w:spacing w:val="2"/>
        </w:rPr>
        <w:t xml:space="preserve"> </w:t>
      </w:r>
      <w:r>
        <w:t>Cámara de Comercio</w:t>
      </w:r>
      <w:r>
        <w:rPr>
          <w:spacing w:val="-2"/>
        </w:rPr>
        <w:t xml:space="preserve"> </w:t>
      </w:r>
      <w:r>
        <w:t>de</w:t>
      </w:r>
    </w:p>
    <w:p w:rsidR="00F633F3" w:rsidRDefault="008F7C43">
      <w:pPr>
        <w:tabs>
          <w:tab w:val="left" w:pos="2620"/>
        </w:tabs>
        <w:ind w:left="102" w:right="174"/>
        <w:jc w:val="both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el cual se adjunta como Anexo No. 1, y quien en</w:t>
      </w:r>
      <w:r>
        <w:rPr>
          <w:spacing w:val="1"/>
        </w:rPr>
        <w:t xml:space="preserve"> </w:t>
      </w:r>
      <w:r>
        <w:t xml:space="preserve">adelante se denominará </w:t>
      </w:r>
      <w:r>
        <w:rPr>
          <w:b/>
        </w:rPr>
        <w:t>EL EMPLEADOR</w:t>
      </w:r>
      <w:r>
        <w:t xml:space="preserve">, y por la otra </w:t>
      </w:r>
      <w:r>
        <w:rPr>
          <w:b/>
        </w:rPr>
        <w:t>ERIK ANDRÉS</w:t>
      </w:r>
      <w:r>
        <w:rPr>
          <w:b/>
          <w:spacing w:val="1"/>
        </w:rPr>
        <w:t xml:space="preserve"> </w:t>
      </w:r>
      <w:r>
        <w:rPr>
          <w:b/>
        </w:rPr>
        <w:t>MONCADA RASMUSSEN</w:t>
      </w:r>
      <w:r>
        <w:t>, mayor de edad, vecino de la ciudad de Bogotá,</w:t>
      </w:r>
      <w:r>
        <w:rPr>
          <w:spacing w:val="1"/>
        </w:rPr>
        <w:t xml:space="preserve"> </w:t>
      </w:r>
      <w:r>
        <w:t>identificado como aparece al pie de su firma, quien obra en su condición de</w:t>
      </w:r>
      <w:r>
        <w:rPr>
          <w:spacing w:val="1"/>
        </w:rPr>
        <w:t xml:space="preserve"> </w:t>
      </w:r>
      <w:r>
        <w:rPr>
          <w:spacing w:val="-1"/>
        </w:rPr>
        <w:t>Representante</w:t>
      </w:r>
      <w:r>
        <w:rPr>
          <w:spacing w:val="-17"/>
        </w:rPr>
        <w:t xml:space="preserve"> </w:t>
      </w:r>
      <w:r>
        <w:t>Legal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rPr>
          <w:b/>
        </w:rPr>
        <w:t>SOCIEDAD</w:t>
      </w:r>
      <w:r>
        <w:rPr>
          <w:b/>
          <w:spacing w:val="-16"/>
        </w:rPr>
        <w:t xml:space="preserve"> </w:t>
      </w:r>
      <w:r>
        <w:rPr>
          <w:b/>
        </w:rPr>
        <w:t>ADMINISTRADORA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7"/>
        </w:rPr>
        <w:t xml:space="preserve"> </w:t>
      </w:r>
      <w:r>
        <w:rPr>
          <w:b/>
        </w:rPr>
        <w:t>FONDOS</w:t>
      </w:r>
      <w:r>
        <w:rPr>
          <w:b/>
          <w:spacing w:val="-17"/>
        </w:rPr>
        <w:t xml:space="preserve"> </w:t>
      </w:r>
      <w:r>
        <w:rPr>
          <w:b/>
        </w:rPr>
        <w:t>DE</w:t>
      </w:r>
      <w:r>
        <w:rPr>
          <w:b/>
          <w:spacing w:val="-73"/>
        </w:rPr>
        <w:t xml:space="preserve"> </w:t>
      </w:r>
      <w:r>
        <w:rPr>
          <w:b/>
        </w:rPr>
        <w:t>PENSIONES</w:t>
      </w:r>
      <w:r>
        <w:rPr>
          <w:b/>
          <w:spacing w:val="1"/>
        </w:rPr>
        <w:t xml:space="preserve"> </w:t>
      </w:r>
      <w:r>
        <w:rPr>
          <w:b/>
        </w:rPr>
        <w:t>PORVENIR</w:t>
      </w:r>
      <w:r>
        <w:rPr>
          <w:b/>
          <w:spacing w:val="1"/>
        </w:rPr>
        <w:t xml:space="preserve"> </w:t>
      </w:r>
      <w:r>
        <w:rPr>
          <w:b/>
        </w:rPr>
        <w:t>S.A.,</w:t>
      </w:r>
      <w:r>
        <w:rPr>
          <w:b/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financieros,</w:t>
      </w:r>
      <w:r>
        <w:rPr>
          <w:spacing w:val="1"/>
        </w:rPr>
        <w:t xml:space="preserve"> </w:t>
      </w:r>
      <w:r>
        <w:t>debidamente constituida para desarrollar su objeto social, con domicilio</w:t>
      </w:r>
      <w:r>
        <w:rPr>
          <w:spacing w:val="1"/>
        </w:rPr>
        <w:t xml:space="preserve"> </w:t>
      </w:r>
      <w:r>
        <w:t>principal en la ciudad de Bogotá, todo lo cual acredita con el certificado de</w:t>
      </w:r>
      <w:r>
        <w:rPr>
          <w:spacing w:val="1"/>
        </w:rPr>
        <w:t xml:space="preserve"> </w:t>
      </w:r>
      <w:r>
        <w:t>existencia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representación</w:t>
      </w:r>
      <w:r>
        <w:rPr>
          <w:spacing w:val="-13"/>
        </w:rPr>
        <w:t xml:space="preserve"> </w:t>
      </w:r>
      <w:r>
        <w:t>legal</w:t>
      </w:r>
      <w:r>
        <w:rPr>
          <w:spacing w:val="-18"/>
        </w:rPr>
        <w:t xml:space="preserve"> </w:t>
      </w:r>
      <w:r>
        <w:t>expedido</w:t>
      </w:r>
      <w:r>
        <w:rPr>
          <w:spacing w:val="-15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Superintendencia</w:t>
      </w:r>
      <w:r>
        <w:rPr>
          <w:spacing w:val="-16"/>
        </w:rPr>
        <w:t xml:space="preserve"> </w:t>
      </w:r>
      <w:r>
        <w:t>Financiera</w:t>
      </w:r>
      <w:r>
        <w:rPr>
          <w:spacing w:val="-75"/>
        </w:rPr>
        <w:t xml:space="preserve"> </w:t>
      </w:r>
      <w:r>
        <w:t xml:space="preserve">de Colombia, el cual se adjunta como Anexo No. 2, en adelante </w:t>
      </w:r>
      <w:r>
        <w:rPr>
          <w:b/>
        </w:rPr>
        <w:t>PORVENIR</w:t>
      </w:r>
      <w:r>
        <w:rPr>
          <w:b/>
          <w:spacing w:val="-73"/>
        </w:rPr>
        <w:t xml:space="preserve"> </w:t>
      </w:r>
      <w:r>
        <w:t>hemos</w:t>
      </w:r>
      <w:r>
        <w:rPr>
          <w:spacing w:val="-7"/>
        </w:rPr>
        <w:t xml:space="preserve"> </w:t>
      </w:r>
      <w:r>
        <w:t>convenido</w:t>
      </w:r>
      <w:r>
        <w:rPr>
          <w:spacing w:val="-6"/>
        </w:rPr>
        <w:t xml:space="preserve"> </w:t>
      </w:r>
      <w:r>
        <w:t>celebrar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b/>
        </w:rPr>
        <w:t>ACUERDO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TRANSACCIÓN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73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NORMALIZACIÓN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APORTES</w:t>
      </w:r>
      <w:r>
        <w:rPr>
          <w:b/>
          <w:spacing w:val="1"/>
        </w:rPr>
        <w:t xml:space="preserve"> </w:t>
      </w:r>
      <w:r>
        <w:rPr>
          <w:b/>
        </w:rPr>
        <w:t>PENSIONALES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-73"/>
        </w:rPr>
        <w:t xml:space="preserve"> </w:t>
      </w:r>
      <w:r>
        <w:rPr>
          <w:b/>
        </w:rPr>
        <w:t>OMISIÓN</w:t>
      </w:r>
      <w:r>
        <w:rPr>
          <w:b/>
          <w:spacing w:val="77"/>
        </w:rPr>
        <w:t xml:space="preserve"> </w:t>
      </w:r>
      <w:r>
        <w:rPr>
          <w:b/>
        </w:rPr>
        <w:t>DE</w:t>
      </w:r>
      <w:r>
        <w:rPr>
          <w:b/>
          <w:spacing w:val="78"/>
        </w:rPr>
        <w:t xml:space="preserve"> </w:t>
      </w:r>
      <w:r>
        <w:rPr>
          <w:b/>
        </w:rPr>
        <w:t>AFILIACIÓN</w:t>
      </w:r>
      <w:r>
        <w:rPr>
          <w:b/>
          <w:spacing w:val="78"/>
        </w:rPr>
        <w:t xml:space="preserve"> </w:t>
      </w:r>
      <w:r>
        <w:rPr>
          <w:b/>
        </w:rPr>
        <w:t>AL</w:t>
      </w:r>
      <w:r>
        <w:rPr>
          <w:b/>
          <w:spacing w:val="79"/>
        </w:rPr>
        <w:t xml:space="preserve"> </w:t>
      </w:r>
      <w:r>
        <w:rPr>
          <w:b/>
        </w:rPr>
        <w:t>SISTEMA</w:t>
      </w:r>
      <w:r>
        <w:rPr>
          <w:b/>
          <w:spacing w:val="76"/>
        </w:rPr>
        <w:t xml:space="preserve"> </w:t>
      </w:r>
      <w:r>
        <w:rPr>
          <w:b/>
        </w:rPr>
        <w:t>GENERAL</w:t>
      </w:r>
      <w:r>
        <w:rPr>
          <w:b/>
          <w:spacing w:val="78"/>
        </w:rPr>
        <w:t xml:space="preserve"> </w:t>
      </w:r>
      <w:r>
        <w:rPr>
          <w:b/>
        </w:rPr>
        <w:t>DE</w:t>
      </w:r>
      <w:r>
        <w:rPr>
          <w:b/>
          <w:spacing w:val="76"/>
        </w:rPr>
        <w:t xml:space="preserve"> </w:t>
      </w:r>
      <w:r>
        <w:rPr>
          <w:b/>
        </w:rPr>
        <w:t>SEGURIDAD</w:t>
      </w:r>
    </w:p>
    <w:p w:rsidR="00F633F3" w:rsidRDefault="008F7C43">
      <w:pPr>
        <w:ind w:left="102"/>
        <w:jc w:val="both"/>
      </w:pP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PENSIONES</w:t>
      </w:r>
      <w:r>
        <w:rPr>
          <w:b/>
          <w:spacing w:val="-1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adelante</w:t>
      </w:r>
      <w:r>
        <w:rPr>
          <w:spacing w:val="-4"/>
        </w:rPr>
        <w:t xml:space="preserve"> </w:t>
      </w:r>
      <w:r>
        <w:t>SGSSP),</w:t>
      </w:r>
      <w:r>
        <w:rPr>
          <w:spacing w:val="-4"/>
        </w:rPr>
        <w:t xml:space="preserve"> </w:t>
      </w:r>
      <w:r>
        <w:t>previas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siguientes,</w:t>
      </w:r>
    </w:p>
    <w:p w:rsidR="00F633F3" w:rsidRDefault="00F633F3">
      <w:pPr>
        <w:pStyle w:val="Textoindependiente"/>
        <w:rPr>
          <w:sz w:val="26"/>
        </w:rPr>
      </w:pPr>
    </w:p>
    <w:p w:rsidR="00F633F3" w:rsidRDefault="008F7C43">
      <w:pPr>
        <w:pStyle w:val="Ttulo1"/>
        <w:spacing w:before="220"/>
        <w:ind w:left="97" w:right="172"/>
        <w:jc w:val="center"/>
      </w:pPr>
      <w:r>
        <w:t>CONSIDERACIONES:</w:t>
      </w:r>
    </w:p>
    <w:p w:rsidR="00F633F3" w:rsidRDefault="00F633F3">
      <w:pPr>
        <w:pStyle w:val="Textoindependiente"/>
        <w:rPr>
          <w:b/>
          <w:sz w:val="26"/>
        </w:rPr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</w:tabs>
        <w:spacing w:before="219"/>
        <w:ind w:left="821"/>
        <w:jc w:val="both"/>
      </w:pPr>
      <w:r>
        <w:t>Que con el fin de subsanar las consecuencias derivadas de la no</w:t>
      </w:r>
      <w:r>
        <w:rPr>
          <w:spacing w:val="1"/>
        </w:rPr>
        <w:t xml:space="preserve"> </w:t>
      </w:r>
      <w:r>
        <w:t>afiliación y consecuente no pago de aportes pensionales al Sistema</w:t>
      </w:r>
      <w:r>
        <w:rPr>
          <w:spacing w:val="1"/>
        </w:rPr>
        <w:t xml:space="preserve"> </w:t>
      </w:r>
      <w:r>
        <w:t>General de Seguridad Social en Pensiones</w:t>
      </w:r>
      <w:r>
        <w:rPr>
          <w:position w:val="8"/>
          <w:sz w:val="14"/>
        </w:rPr>
        <w:t xml:space="preserve">1 </w:t>
      </w:r>
      <w:r>
        <w:t>de los trabajadores de 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consagran para los empleadores omisos, la posibilidad de realizar 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aportes</w:t>
      </w:r>
      <w:r>
        <w:rPr>
          <w:spacing w:val="1"/>
        </w:rPr>
        <w:t xml:space="preserve"> </w:t>
      </w:r>
      <w:r>
        <w:t>pensionales</w:t>
      </w:r>
      <w:r>
        <w:rPr>
          <w:spacing w:val="1"/>
        </w:rPr>
        <w:t xml:space="preserve"> </w:t>
      </w:r>
      <w:r>
        <w:t>adeudados,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actuarial,</w:t>
      </w:r>
      <w:r>
        <w:rPr>
          <w:spacing w:val="1"/>
        </w:rPr>
        <w:t xml:space="preserve"> </w:t>
      </w:r>
      <w:r>
        <w:t>elaborado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administradora de pensiones mediante</w:t>
      </w:r>
      <w:r>
        <w:rPr>
          <w:spacing w:val="1"/>
        </w:rPr>
        <w:t xml:space="preserve"> </w:t>
      </w:r>
      <w:r>
        <w:t>la utilización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técnicas</w:t>
      </w:r>
      <w:r>
        <w:rPr>
          <w:position w:val="8"/>
          <w:sz w:val="14"/>
        </w:rPr>
        <w:t>2</w:t>
      </w:r>
      <w:r>
        <w:rPr>
          <w:spacing w:val="27"/>
          <w:position w:val="8"/>
          <w:sz w:val="14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tales fines.</w:t>
      </w:r>
    </w:p>
    <w:p w:rsidR="00F633F3" w:rsidRDefault="00F633F3">
      <w:pPr>
        <w:pStyle w:val="Textoindependiente"/>
        <w:spacing w:before="11"/>
        <w:rPr>
          <w:sz w:val="21"/>
        </w:rPr>
      </w:pPr>
    </w:p>
    <w:p w:rsidR="00F633F3" w:rsidRDefault="008F7C43">
      <w:pPr>
        <w:pStyle w:val="Textoindependiente"/>
        <w:spacing w:before="1"/>
        <w:ind w:left="810"/>
      </w:pPr>
      <w:r>
        <w:t>En efecto,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primero del</w:t>
      </w:r>
      <w:r>
        <w:rPr>
          <w:spacing w:val="-2"/>
        </w:rPr>
        <w:t xml:space="preserve"> </w:t>
      </w:r>
      <w:r>
        <w:t>artículo 33 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 100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1993,</w:t>
      </w:r>
      <w:r>
        <w:rPr>
          <w:spacing w:val="-74"/>
        </w:rPr>
        <w:t xml:space="preserve"> </w:t>
      </w:r>
      <w:r>
        <w:t>modificado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 9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797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2003, señaló:</w:t>
      </w:r>
    </w:p>
    <w:p w:rsidR="00F633F3" w:rsidRDefault="00F633F3">
      <w:pPr>
        <w:pStyle w:val="Textoindependiente"/>
        <w:spacing w:before="3"/>
      </w:pPr>
    </w:p>
    <w:p w:rsidR="00F633F3" w:rsidRDefault="008F7C43">
      <w:pPr>
        <w:ind w:left="1518" w:right="181"/>
        <w:jc w:val="both"/>
        <w:rPr>
          <w:sz w:val="20"/>
        </w:rPr>
      </w:pPr>
      <w:r>
        <w:rPr>
          <w:sz w:val="20"/>
        </w:rPr>
        <w:t>“</w:t>
      </w:r>
      <w:r>
        <w:rPr>
          <w:i/>
          <w:sz w:val="20"/>
        </w:rPr>
        <w:t>Para los efectos del cómputo de las semanas a que se refiere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artículo,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tendrá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cuenta…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tiempo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trabajadores vinculados con aquellos empleadores que por omisión no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hubieren afiliado al trabajador,… el cómputo será procedente siempre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empleador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caja,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según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caso,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trasladen,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base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el cálculo actuarial, la suma correspondiente del trabajador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afilie,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satisfacción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entidad administradora…</w:t>
      </w:r>
      <w:r>
        <w:rPr>
          <w:sz w:val="20"/>
        </w:rPr>
        <w:t>”</w:t>
      </w:r>
    </w:p>
    <w:p w:rsidR="00F633F3" w:rsidRDefault="00F633F3">
      <w:pPr>
        <w:pStyle w:val="Textoindependiente"/>
        <w:rPr>
          <w:sz w:val="20"/>
        </w:rPr>
      </w:pPr>
    </w:p>
    <w:p w:rsidR="00F633F3" w:rsidRDefault="00EE31FF">
      <w:pPr>
        <w:pStyle w:val="Textoindependiente"/>
        <w:spacing w:before="6"/>
        <w:rPr>
          <w:sz w:val="1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82880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8B61" id="Rectangle 4" o:spid="_x0000_s1026" style="position:absolute;margin-left:85.1pt;margin-top:10.15pt;width:2in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Al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633F3" w:rsidRDefault="008F7C43">
      <w:pPr>
        <w:spacing w:before="51"/>
        <w:ind w:left="102"/>
        <w:rPr>
          <w:rFonts w:ascii="Arial MT" w:hAnsi="Arial MT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rFonts w:ascii="Arial MT" w:hAnsi="Arial MT"/>
          <w:sz w:val="16"/>
        </w:rPr>
        <w:t>Artículo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3.2.1.9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Deberes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Especiales del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Empleador</w:t>
      </w:r>
      <w:r>
        <w:rPr>
          <w:rFonts w:ascii="Arial MT" w:hAnsi="Arial MT"/>
          <w:spacing w:val="5"/>
          <w:sz w:val="16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16"/>
        </w:rPr>
        <w:t>Decreto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Unico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Reglamentario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780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2016.</w:t>
      </w:r>
    </w:p>
    <w:p w:rsidR="00F633F3" w:rsidRDefault="008F7C43">
      <w:pPr>
        <w:spacing w:before="1"/>
        <w:ind w:left="102"/>
        <w:rPr>
          <w:rFonts w:ascii="Arial MT" w:hAnsi="Arial MT"/>
          <w:sz w:val="16"/>
        </w:rPr>
      </w:pPr>
      <w:r>
        <w:rPr>
          <w:rFonts w:ascii="Arial MT" w:hAnsi="Arial MT"/>
          <w:sz w:val="16"/>
          <w:vertAlign w:val="superscript"/>
        </w:rPr>
        <w:t>2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Artículo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3º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Determinación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valor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reserva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actuarial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del Decreto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1887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1994.</w:t>
      </w:r>
    </w:p>
    <w:p w:rsidR="00F633F3" w:rsidRDefault="00F633F3">
      <w:pPr>
        <w:rPr>
          <w:rFonts w:ascii="Arial MT" w:hAnsi="Arial MT"/>
          <w:sz w:val="16"/>
        </w:rPr>
        <w:sectPr w:rsidR="00F633F3">
          <w:headerReference w:type="default" r:id="rId7"/>
          <w:footerReference w:type="default" r:id="rId8"/>
          <w:type w:val="continuous"/>
          <w:pgSz w:w="11910" w:h="16840"/>
          <w:pgMar w:top="1660" w:right="1520" w:bottom="1160" w:left="1600" w:header="721" w:footer="976" w:gutter="0"/>
          <w:pgNumType w:start="1"/>
          <w:cols w:space="720"/>
        </w:sectPr>
      </w:pPr>
    </w:p>
    <w:p w:rsidR="00F633F3" w:rsidRDefault="00F633F3">
      <w:pPr>
        <w:pStyle w:val="Textoindependiente"/>
        <w:spacing w:before="5"/>
        <w:rPr>
          <w:rFonts w:ascii="Arial MT"/>
          <w:sz w:val="27"/>
        </w:rPr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  <w:tab w:val="left" w:pos="4621"/>
          <w:tab w:val="left" w:pos="5879"/>
          <w:tab w:val="left" w:pos="8215"/>
        </w:tabs>
        <w:spacing w:before="101"/>
        <w:ind w:left="821" w:right="174"/>
      </w:pPr>
      <w:r>
        <w:rPr>
          <w:spacing w:val="-1"/>
        </w:rPr>
        <w:t>Que</w:t>
      </w:r>
      <w:r>
        <w:rPr>
          <w:spacing w:val="-18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señor(a)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9"/>
        </w:rPr>
        <w:t xml:space="preserve"> </w:t>
      </w:r>
      <w:r>
        <w:rPr>
          <w:spacing w:val="-1"/>
        </w:rPr>
        <w:t>mayor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edad</w:t>
      </w:r>
      <w:r>
        <w:rPr>
          <w:spacing w:val="-18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vecino</w:t>
      </w:r>
      <w:r>
        <w:rPr>
          <w:spacing w:val="-7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ciudad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identificado</w:t>
      </w:r>
      <w:r>
        <w:rPr>
          <w:spacing w:val="3"/>
        </w:rPr>
        <w:t xml:space="preserve"> </w:t>
      </w:r>
      <w:r>
        <w:t>con</w:t>
      </w:r>
      <w:r>
        <w:rPr>
          <w:u w:val="single"/>
        </w:rPr>
        <w:tab/>
      </w:r>
      <w:r>
        <w:t>No.</w:t>
      </w:r>
    </w:p>
    <w:p w:rsidR="00F633F3" w:rsidRDefault="008F7C43">
      <w:pPr>
        <w:tabs>
          <w:tab w:val="left" w:pos="2500"/>
        </w:tabs>
        <w:ind w:left="821" w:right="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adelante</w:t>
      </w:r>
      <w:r>
        <w:rPr>
          <w:spacing w:val="39"/>
        </w:rPr>
        <w:t xml:space="preserve"> </w:t>
      </w:r>
      <w:r>
        <w:rPr>
          <w:b/>
        </w:rPr>
        <w:t>EL</w:t>
      </w:r>
      <w:r>
        <w:rPr>
          <w:b/>
          <w:spacing w:val="40"/>
        </w:rPr>
        <w:t xml:space="preserve"> </w:t>
      </w:r>
      <w:r>
        <w:rPr>
          <w:b/>
        </w:rPr>
        <w:t>TRABAJADOR</w:t>
      </w:r>
      <w:r>
        <w:rPr>
          <w:b/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b/>
        </w:rPr>
        <w:t>EL</w:t>
      </w:r>
      <w:r>
        <w:rPr>
          <w:b/>
          <w:spacing w:val="40"/>
        </w:rPr>
        <w:t xml:space="preserve"> </w:t>
      </w:r>
      <w:r>
        <w:rPr>
          <w:b/>
        </w:rPr>
        <w:t>EMPLEADOR</w:t>
      </w:r>
      <w:r>
        <w:t>,</w:t>
      </w:r>
      <w:r>
        <w:rPr>
          <w:spacing w:val="-74"/>
        </w:rPr>
        <w:t xml:space="preserve"> </w:t>
      </w:r>
      <w:r>
        <w:t>existió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(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Trabajo</w:t>
      </w:r>
      <w:r>
        <w:t>),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inició</w:t>
      </w:r>
    </w:p>
    <w:p w:rsidR="00F633F3" w:rsidRDefault="008F7C43">
      <w:pPr>
        <w:pStyle w:val="Textoindependiente"/>
        <w:tabs>
          <w:tab w:val="left" w:pos="2226"/>
          <w:tab w:val="left" w:pos="3593"/>
          <w:tab w:val="left" w:pos="5505"/>
          <w:tab w:val="left" w:pos="8279"/>
        </w:tabs>
        <w:spacing w:line="266" w:lineRule="exact"/>
        <w:ind w:left="821"/>
      </w:pPr>
      <w:r>
        <w:t>el</w:t>
      </w:r>
      <w:r>
        <w:rPr>
          <w:spacing w:val="48"/>
        </w:rPr>
        <w:t xml:space="preserve"> </w:t>
      </w:r>
      <w:r>
        <w:t>día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y</w:t>
      </w:r>
      <w:r>
        <w:rPr>
          <w:spacing w:val="50"/>
        </w:rPr>
        <w:t xml:space="preserve"> </w:t>
      </w:r>
      <w:r>
        <w:t>finalizó</w:t>
      </w:r>
      <w:r>
        <w:rPr>
          <w:spacing w:val="49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día</w:t>
      </w:r>
      <w:r>
        <w:rPr>
          <w:u w:val="single"/>
        </w:rPr>
        <w:tab/>
      </w:r>
      <w:r>
        <w:t>de</w:t>
      </w:r>
    </w:p>
    <w:p w:rsidR="00F633F3" w:rsidRDefault="008F7C43">
      <w:pPr>
        <w:pStyle w:val="Textoindependiente"/>
        <w:tabs>
          <w:tab w:val="left" w:pos="1869"/>
          <w:tab w:val="left" w:pos="4180"/>
        </w:tabs>
        <w:spacing w:before="1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F633F3" w:rsidRDefault="00F633F3">
      <w:pPr>
        <w:pStyle w:val="Textoindependiente"/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</w:tabs>
        <w:spacing w:before="1"/>
        <w:ind w:left="821" w:right="175"/>
        <w:jc w:val="both"/>
      </w:pPr>
      <w:r>
        <w:t>Que</w:t>
      </w:r>
      <w:r>
        <w:rPr>
          <w:spacing w:val="-14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vigencia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Trabajo</w:t>
      </w:r>
      <w:r>
        <w:t>,</w:t>
      </w:r>
      <w:r>
        <w:rPr>
          <w:spacing w:val="-15"/>
        </w:rPr>
        <w:t xml:space="preserve"> </w:t>
      </w:r>
      <w:r>
        <w:rPr>
          <w:b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EMPLEADOR</w:t>
      </w:r>
      <w:r>
        <w:rPr>
          <w:b/>
          <w:spacing w:val="-73"/>
        </w:rPr>
        <w:t xml:space="preserve"> </w:t>
      </w:r>
      <w:r>
        <w:t xml:space="preserve">omitió afiliar a </w:t>
      </w:r>
      <w:r>
        <w:rPr>
          <w:b/>
        </w:rPr>
        <w:t xml:space="preserve">EL TRABAJADOR </w:t>
      </w:r>
      <w:r>
        <w:t>al SGSSP, durante los períodos que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continuación</w:t>
      </w:r>
      <w:r>
        <w:rPr>
          <w:spacing w:val="-1"/>
        </w:rPr>
        <w:t xml:space="preserve"> </w:t>
      </w:r>
      <w:r>
        <w:t>se relacionan:</w:t>
      </w:r>
    </w:p>
    <w:p w:rsidR="00F633F3" w:rsidRDefault="00F633F3">
      <w:pPr>
        <w:pStyle w:val="Textoindependiente"/>
        <w:spacing w:before="1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4813"/>
      </w:tblGrid>
      <w:tr w:rsidR="00F633F3">
        <w:trPr>
          <w:trHeight w:val="696"/>
        </w:trPr>
        <w:tc>
          <w:tcPr>
            <w:tcW w:w="3574" w:type="dxa"/>
          </w:tcPr>
          <w:p w:rsidR="00F633F3" w:rsidRDefault="008F7C4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inicio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omisión.</w:t>
            </w:r>
          </w:p>
        </w:tc>
        <w:tc>
          <w:tcPr>
            <w:tcW w:w="4813" w:type="dxa"/>
          </w:tcPr>
          <w:p w:rsidR="00F633F3" w:rsidRDefault="008F7C43">
            <w:pPr>
              <w:pStyle w:val="TableParagraph"/>
              <w:tabs>
                <w:tab w:val="left" w:pos="1429"/>
                <w:tab w:val="left" w:pos="1784"/>
                <w:tab w:val="left" w:pos="2437"/>
                <w:tab w:val="left" w:pos="4657"/>
              </w:tabs>
              <w:spacing w:line="242" w:lineRule="auto"/>
              <w:ind w:right="142"/>
            </w:pPr>
            <w:r>
              <w:t>DIA</w:t>
            </w:r>
            <w:r>
              <w:rPr>
                <w:u w:val="single"/>
              </w:rPr>
              <w:tab/>
            </w:r>
            <w:r>
              <w:tab/>
            </w:r>
            <w:r>
              <w:tab/>
              <w:t>MES</w:t>
            </w:r>
            <w:r>
              <w:rPr>
                <w:u w:val="single"/>
              </w:rPr>
              <w:tab/>
            </w:r>
            <w:r>
              <w:t xml:space="preserve"> AÑO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F633F3">
        <w:trPr>
          <w:trHeight w:val="695"/>
        </w:trPr>
        <w:tc>
          <w:tcPr>
            <w:tcW w:w="3574" w:type="dxa"/>
          </w:tcPr>
          <w:p w:rsidR="00F633F3" w:rsidRDefault="008F7C43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omisión.</w:t>
            </w:r>
          </w:p>
        </w:tc>
        <w:tc>
          <w:tcPr>
            <w:tcW w:w="4813" w:type="dxa"/>
          </w:tcPr>
          <w:p w:rsidR="00F633F3" w:rsidRDefault="008F7C43">
            <w:pPr>
              <w:pStyle w:val="TableParagraph"/>
              <w:tabs>
                <w:tab w:val="left" w:pos="1429"/>
                <w:tab w:val="left" w:pos="1784"/>
                <w:tab w:val="left" w:pos="2437"/>
                <w:tab w:val="left" w:pos="4657"/>
              </w:tabs>
              <w:spacing w:line="242" w:lineRule="auto"/>
              <w:ind w:right="142"/>
            </w:pPr>
            <w:r>
              <w:t>DIA</w:t>
            </w:r>
            <w:r>
              <w:rPr>
                <w:u w:val="single"/>
              </w:rPr>
              <w:tab/>
            </w:r>
            <w:r>
              <w:tab/>
            </w:r>
            <w:r>
              <w:tab/>
              <w:t>MES</w:t>
            </w:r>
            <w:r>
              <w:rPr>
                <w:u w:val="single"/>
              </w:rPr>
              <w:tab/>
            </w:r>
            <w:r>
              <w:t xml:space="preserve"> AÑO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F633F3">
        <w:trPr>
          <w:trHeight w:val="534"/>
        </w:trPr>
        <w:tc>
          <w:tcPr>
            <w:tcW w:w="3574" w:type="dxa"/>
          </w:tcPr>
          <w:p w:rsidR="00F633F3" w:rsidRDefault="008F7C4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Salario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fecha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omisión.</w:t>
            </w:r>
          </w:p>
        </w:tc>
        <w:tc>
          <w:tcPr>
            <w:tcW w:w="4813" w:type="dxa"/>
          </w:tcPr>
          <w:p w:rsidR="00F633F3" w:rsidRDefault="008F7C43">
            <w:pPr>
              <w:pStyle w:val="TableParagraph"/>
              <w:tabs>
                <w:tab w:val="left" w:pos="2064"/>
              </w:tabs>
              <w:spacing w:line="264" w:lineRule="exact"/>
            </w:pPr>
            <w:r>
              <w:t>$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</w:tbl>
    <w:p w:rsidR="00F633F3" w:rsidRDefault="00F633F3">
      <w:pPr>
        <w:pStyle w:val="Textoindependiente"/>
        <w:rPr>
          <w:sz w:val="26"/>
        </w:rPr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  <w:tab w:val="left" w:pos="5816"/>
        </w:tabs>
        <w:spacing w:before="216"/>
        <w:ind w:left="821" w:right="288"/>
        <w:jc w:val="both"/>
      </w:pPr>
      <w:r>
        <w:t>Que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EMPLEADOR</w:t>
      </w:r>
      <w:r>
        <w:rPr>
          <w:b/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interesado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subsanar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presentada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cuanto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omisión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afiliación,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solicitó</w:t>
      </w:r>
      <w:r>
        <w:rPr>
          <w:spacing w:val="-75"/>
        </w:rPr>
        <w:t xml:space="preserve"> </w:t>
      </w:r>
      <w:r>
        <w:t xml:space="preserve">a </w:t>
      </w:r>
      <w:r>
        <w:rPr>
          <w:b/>
        </w:rPr>
        <w:t xml:space="preserve">PORVENIR </w:t>
      </w:r>
      <w:r>
        <w:t>la elaboración del cálculo actuarial por omisión en la</w:t>
      </w:r>
      <w:r>
        <w:rPr>
          <w:spacing w:val="1"/>
        </w:rPr>
        <w:t xml:space="preserve"> </w:t>
      </w:r>
      <w:r>
        <w:t xml:space="preserve">afiliación al SGSSP, y </w:t>
      </w:r>
      <w:r>
        <w:rPr>
          <w:b/>
        </w:rPr>
        <w:t xml:space="preserve">PORVENIR </w:t>
      </w:r>
      <w:r>
        <w:t>procedió a efectuarlo, dando como</w:t>
      </w:r>
      <w:r>
        <w:rPr>
          <w:spacing w:val="-75"/>
        </w:rPr>
        <w:t xml:space="preserve"> </w:t>
      </w:r>
      <w:r>
        <w:t>resultado,</w:t>
      </w:r>
      <w:r>
        <w:rPr>
          <w:spacing w:val="-2"/>
        </w:rPr>
        <w:t xml:space="preserve"> </w:t>
      </w:r>
      <w:r>
        <w:t>la suma</w:t>
      </w:r>
      <w:r>
        <w:rPr>
          <w:spacing w:val="-3"/>
        </w:rPr>
        <w:t xml:space="preserve"> </w:t>
      </w:r>
      <w:r>
        <w:t>de $</w:t>
      </w:r>
      <w:r>
        <w:rPr>
          <w:u w:val="single"/>
        </w:rPr>
        <w:tab/>
      </w:r>
      <w:r>
        <w:t>.</w:t>
      </w:r>
    </w:p>
    <w:p w:rsidR="00F633F3" w:rsidRDefault="00F633F3">
      <w:pPr>
        <w:pStyle w:val="Textoindependiente"/>
        <w:rPr>
          <w:sz w:val="26"/>
        </w:rPr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</w:tabs>
        <w:spacing w:before="193"/>
        <w:ind w:left="821" w:right="177"/>
        <w:jc w:val="both"/>
      </w:pP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SGSSP,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invalidez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sobrevivencia son asumidos por la compañía de seguros de vida, que</w:t>
      </w:r>
      <w:r>
        <w:rPr>
          <w:spacing w:val="1"/>
        </w:rPr>
        <w:t xml:space="preserve"> </w:t>
      </w:r>
      <w:r>
        <w:t>expide el seguro previsional, cuya prima es cancelada con una parte</w:t>
      </w:r>
      <w:r>
        <w:rPr>
          <w:spacing w:val="1"/>
        </w:rPr>
        <w:t xml:space="preserve"> </w:t>
      </w:r>
      <w:r>
        <w:t>de los aportes que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efectuar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SGSSP.</w:t>
      </w:r>
    </w:p>
    <w:p w:rsidR="00F633F3" w:rsidRDefault="00F633F3">
      <w:pPr>
        <w:pStyle w:val="Textoindependiente"/>
        <w:rPr>
          <w:sz w:val="37"/>
        </w:rPr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</w:tabs>
        <w:ind w:left="821"/>
        <w:jc w:val="both"/>
      </w:pP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3.2.1.11.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Reglamentario 780 de 2016 “</w:t>
      </w:r>
      <w:r>
        <w:rPr>
          <w:i/>
        </w:rPr>
        <w:t>El ingreso de un aportante o un afiliado</w:t>
      </w:r>
      <w:r>
        <w:rPr>
          <w:i/>
          <w:spacing w:val="1"/>
        </w:rPr>
        <w:t xml:space="preserve"> </w:t>
      </w:r>
      <w:r>
        <w:rPr>
          <w:i/>
        </w:rPr>
        <w:t>tendrá efectos para la entidad administradora que haga parte del</w:t>
      </w:r>
      <w:r>
        <w:rPr>
          <w:i/>
          <w:spacing w:val="1"/>
        </w:rPr>
        <w:t xml:space="preserve"> </w:t>
      </w:r>
      <w:r>
        <w:rPr>
          <w:i/>
        </w:rPr>
        <w:t>Sistema desde el día siguiente a aquél en el cual se inicie la relación</w:t>
      </w:r>
      <w:r>
        <w:rPr>
          <w:i/>
          <w:spacing w:val="1"/>
        </w:rPr>
        <w:t xml:space="preserve"> </w:t>
      </w:r>
      <w:r>
        <w:rPr>
          <w:i/>
        </w:rPr>
        <w:t>laboral, siempre y que se entregue a ésta, debidamente diligenciado,</w:t>
      </w:r>
      <w:r>
        <w:rPr>
          <w:i/>
          <w:spacing w:val="1"/>
        </w:rPr>
        <w:t xml:space="preserve"> </w:t>
      </w:r>
      <w:r>
        <w:rPr>
          <w:i/>
        </w:rPr>
        <w:t xml:space="preserve">el formulario de afiliación. </w:t>
      </w:r>
      <w:r>
        <w:rPr>
          <w:i/>
          <w:u w:val="single"/>
        </w:rPr>
        <w:t>Mientras no se entregue el formulario a la</w:t>
      </w:r>
      <w:r>
        <w:rPr>
          <w:i/>
          <w:spacing w:val="1"/>
        </w:rPr>
        <w:t xml:space="preserve"> </w:t>
      </w:r>
      <w:r>
        <w:rPr>
          <w:i/>
          <w:u w:val="single"/>
        </w:rPr>
        <w:t>administradora,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el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empleador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asumirá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los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riesgos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correspondientes</w:t>
      </w:r>
      <w:r>
        <w:t>”.</w:t>
      </w:r>
    </w:p>
    <w:p w:rsidR="00F633F3" w:rsidRDefault="00F633F3">
      <w:pPr>
        <w:pStyle w:val="Textoindependiente"/>
        <w:spacing w:before="6"/>
        <w:rPr>
          <w:sz w:val="28"/>
        </w:rPr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</w:tabs>
        <w:spacing w:before="101"/>
        <w:ind w:left="821" w:right="173"/>
        <w:jc w:val="both"/>
      </w:pPr>
      <w:r>
        <w:t>Que, en consecuencia, en un caso de omisión en la afiliación, como el</w:t>
      </w:r>
      <w:r>
        <w:rPr>
          <w:spacing w:val="-7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acuerdo,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recibidos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concepto</w:t>
      </w:r>
      <w:r>
        <w:rPr>
          <w:spacing w:val="-7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cálculo</w:t>
      </w:r>
      <w:r>
        <w:rPr>
          <w:spacing w:val="-11"/>
        </w:rPr>
        <w:t xml:space="preserve"> </w:t>
      </w:r>
      <w:r>
        <w:t>actuarial</w:t>
      </w:r>
      <w:r>
        <w:rPr>
          <w:spacing w:val="-15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tenidos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administradora</w:t>
      </w:r>
      <w:r>
        <w:rPr>
          <w:spacing w:val="-11"/>
        </w:rPr>
        <w:t xml:space="preserve"> </w:t>
      </w:r>
      <w:r>
        <w:t>para</w:t>
      </w:r>
      <w:r>
        <w:rPr>
          <w:spacing w:val="-75"/>
        </w:rPr>
        <w:t xml:space="preserve"> </w:t>
      </w:r>
      <w:r>
        <w:t>la financiación de la pensión de vejez, de que trata el artículo 64 de la</w:t>
      </w:r>
      <w:r>
        <w:rPr>
          <w:spacing w:val="-75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1993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conteo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semanas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reconocimiento</w:t>
      </w:r>
      <w:r>
        <w:rPr>
          <w:spacing w:val="-5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Pensión</w:t>
      </w:r>
      <w:r>
        <w:rPr>
          <w:spacing w:val="-6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Vejez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65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mencionada</w:t>
      </w:r>
      <w:r>
        <w:rPr>
          <w:spacing w:val="29"/>
        </w:rPr>
        <w:t xml:space="preserve"> </w:t>
      </w:r>
      <w:r>
        <w:t>Ley.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anterior,</w:t>
      </w:r>
      <w:r>
        <w:rPr>
          <w:spacing w:val="28"/>
        </w:rPr>
        <w:t xml:space="preserve"> </w:t>
      </w:r>
      <w:r>
        <w:t>queda</w:t>
      </w:r>
      <w:r>
        <w:rPr>
          <w:spacing w:val="28"/>
        </w:rPr>
        <w:t xml:space="preserve"> </w:t>
      </w:r>
      <w:r>
        <w:t>claro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esta</w:t>
      </w:r>
      <w:r>
        <w:rPr>
          <w:spacing w:val="29"/>
        </w:rPr>
        <w:t xml:space="preserve"> </w:t>
      </w:r>
      <w:r>
        <w:t>actuación</w:t>
      </w:r>
      <w:r>
        <w:rPr>
          <w:spacing w:val="28"/>
        </w:rPr>
        <w:t xml:space="preserve"> </w:t>
      </w:r>
      <w:r>
        <w:t>no</w:t>
      </w:r>
    </w:p>
    <w:p w:rsidR="00F633F3" w:rsidRDefault="00F633F3">
      <w:pPr>
        <w:jc w:val="both"/>
        <w:sectPr w:rsidR="00F633F3">
          <w:pgSz w:w="11910" w:h="16840"/>
          <w:pgMar w:top="1660" w:right="1520" w:bottom="1160" w:left="1600" w:header="721" w:footer="976" w:gutter="0"/>
          <w:cols w:space="720"/>
        </w:sectPr>
      </w:pPr>
    </w:p>
    <w:p w:rsidR="00F633F3" w:rsidRDefault="008F7C43">
      <w:pPr>
        <w:pStyle w:val="Textoindependiente"/>
        <w:spacing w:before="147"/>
        <w:ind w:left="821"/>
      </w:pPr>
      <w:r>
        <w:lastRenderedPageBreak/>
        <w:t>supone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otorgue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cobertura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seguro</w:t>
      </w:r>
      <w:r>
        <w:rPr>
          <w:spacing w:val="36"/>
        </w:rPr>
        <w:t xml:space="preserve"> </w:t>
      </w:r>
      <w:r>
        <w:t>previsional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los</w:t>
      </w:r>
      <w:r>
        <w:rPr>
          <w:spacing w:val="-75"/>
        </w:rPr>
        <w:t xml:space="preserve"> </w:t>
      </w:r>
      <w:r>
        <w:t>siniestros</w:t>
      </w:r>
      <w:r>
        <w:rPr>
          <w:spacing w:val="-1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ocurridos.</w:t>
      </w:r>
    </w:p>
    <w:p w:rsidR="00F633F3" w:rsidRDefault="00F633F3">
      <w:pPr>
        <w:pStyle w:val="Textoindependiente"/>
        <w:spacing w:before="2"/>
      </w:pPr>
    </w:p>
    <w:p w:rsidR="00F633F3" w:rsidRDefault="008F7C43">
      <w:pPr>
        <w:pStyle w:val="Prrafodelista"/>
        <w:numPr>
          <w:ilvl w:val="0"/>
          <w:numId w:val="5"/>
        </w:numPr>
        <w:tabs>
          <w:tab w:val="left" w:pos="822"/>
        </w:tabs>
        <w:ind w:left="821" w:right="179"/>
        <w:jc w:val="both"/>
      </w:pPr>
      <w:r>
        <w:t>Que teniendo en cuenta las anteriores consideraciones las partes</w:t>
      </w:r>
      <w:r>
        <w:rPr>
          <w:spacing w:val="1"/>
        </w:rPr>
        <w:t xml:space="preserve"> </w:t>
      </w:r>
      <w:r>
        <w:t>acuerdan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regirá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siguientes,</w:t>
      </w:r>
    </w:p>
    <w:p w:rsidR="00F633F3" w:rsidRDefault="00F633F3">
      <w:pPr>
        <w:pStyle w:val="Textoindependiente"/>
        <w:rPr>
          <w:sz w:val="26"/>
        </w:rPr>
      </w:pPr>
    </w:p>
    <w:p w:rsidR="00F633F3" w:rsidRDefault="008F7C43">
      <w:pPr>
        <w:pStyle w:val="Ttulo1"/>
        <w:spacing w:before="219"/>
        <w:ind w:left="96" w:right="173"/>
        <w:jc w:val="center"/>
      </w:pPr>
      <w:r>
        <w:t>CLAUSULAS:</w:t>
      </w:r>
    </w:p>
    <w:p w:rsidR="00F633F3" w:rsidRDefault="00F633F3">
      <w:pPr>
        <w:pStyle w:val="Textoindependiente"/>
        <w:rPr>
          <w:b/>
          <w:sz w:val="26"/>
        </w:rPr>
      </w:pPr>
    </w:p>
    <w:p w:rsidR="00F633F3" w:rsidRDefault="008F7C43">
      <w:pPr>
        <w:pStyle w:val="Textoindependiente"/>
        <w:spacing w:before="218"/>
        <w:ind w:left="102" w:right="171"/>
        <w:jc w:val="both"/>
      </w:pPr>
      <w:r>
        <w:rPr>
          <w:b/>
        </w:rPr>
        <w:t xml:space="preserve">PRIMERA.- OBJETO: </w:t>
      </w:r>
      <w:r>
        <w:t>El presente acuerdo tiene por objeto, establecer las</w:t>
      </w:r>
      <w:r>
        <w:rPr>
          <w:spacing w:val="1"/>
        </w:rPr>
        <w:t xml:space="preserve"> </w:t>
      </w:r>
      <w:r>
        <w:t>condiciones que regirán a las partes, en el proceso de regularización de la</w:t>
      </w:r>
      <w:r>
        <w:rPr>
          <w:spacing w:val="1"/>
        </w:rPr>
        <w:t xml:space="preserve"> </w:t>
      </w:r>
      <w:r>
        <w:t>afiliación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SGSSP,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EMPLEADOR</w:t>
      </w:r>
      <w:r>
        <w:rPr>
          <w:b/>
          <w:spacing w:val="1"/>
        </w:rPr>
        <w:t xml:space="preserve"> </w:t>
      </w:r>
      <w:r>
        <w:t>omiso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del</w:t>
      </w:r>
      <w:r>
        <w:rPr>
          <w:spacing w:val="-75"/>
        </w:rPr>
        <w:t xml:space="preserve"> </w:t>
      </w:r>
      <w:r>
        <w:rPr>
          <w:b/>
        </w:rPr>
        <w:t>TRABAJADOR,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quede</w:t>
      </w:r>
      <w:r>
        <w:rPr>
          <w:spacing w:val="1"/>
        </w:rPr>
        <w:t xml:space="preserve"> </w:t>
      </w:r>
      <w:r>
        <w:t>claro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consecuencias de la misma frente al </w:t>
      </w:r>
      <w:r>
        <w:rPr>
          <w:b/>
        </w:rPr>
        <w:t xml:space="preserve">TRABAJADOR </w:t>
      </w:r>
      <w:r>
        <w:t>y frente a la pensión de</w:t>
      </w:r>
      <w:r>
        <w:rPr>
          <w:spacing w:val="-75"/>
        </w:rPr>
        <w:t xml:space="preserve"> </w:t>
      </w:r>
      <w:r>
        <w:t>vejez,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garantía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mínima y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seguro previsional.</w:t>
      </w:r>
    </w:p>
    <w:p w:rsidR="00F633F3" w:rsidRDefault="00F633F3">
      <w:pPr>
        <w:pStyle w:val="Textoindependiente"/>
        <w:spacing w:before="1"/>
      </w:pPr>
    </w:p>
    <w:p w:rsidR="00F633F3" w:rsidRDefault="008F7C43">
      <w:pPr>
        <w:pStyle w:val="Textoindependiente"/>
        <w:ind w:left="102" w:right="178"/>
        <w:jc w:val="both"/>
      </w:pPr>
      <w:r>
        <w:rPr>
          <w:b/>
        </w:rPr>
        <w:t xml:space="preserve">SEGUNDA.- CONDICIONES: </w:t>
      </w:r>
      <w:r>
        <w:t>Es entendido para las partes del presente</w:t>
      </w:r>
      <w:r>
        <w:rPr>
          <w:spacing w:val="1"/>
        </w:rPr>
        <w:t xml:space="preserve"> </w:t>
      </w:r>
      <w:r>
        <w:t>acuerdo, que para que aplique el proceso de regularización de la omisión, se</w:t>
      </w:r>
      <w:r>
        <w:rPr>
          <w:spacing w:val="-75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surtido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condiciones:</w:t>
      </w:r>
    </w:p>
    <w:p w:rsidR="00F633F3" w:rsidRDefault="00F633F3">
      <w:pPr>
        <w:pStyle w:val="Textoindependiente"/>
        <w:spacing w:before="11"/>
        <w:rPr>
          <w:sz w:val="21"/>
        </w:rPr>
      </w:pPr>
    </w:p>
    <w:p w:rsidR="00F633F3" w:rsidRDefault="008F7C43">
      <w:pPr>
        <w:pStyle w:val="Prrafodelista"/>
        <w:numPr>
          <w:ilvl w:val="0"/>
          <w:numId w:val="4"/>
        </w:numPr>
        <w:tabs>
          <w:tab w:val="left" w:pos="822"/>
          <w:tab w:val="left" w:pos="3822"/>
          <w:tab w:val="left" w:pos="8677"/>
        </w:tabs>
        <w:ind w:left="821" w:right="106"/>
      </w:pP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TRABAJADOR</w:t>
      </w:r>
      <w:r>
        <w:rPr>
          <w:b/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 vinculado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 de</w:t>
      </w:r>
      <w:r>
        <w:rPr>
          <w:spacing w:val="1"/>
        </w:rPr>
        <w:t xml:space="preserve"> </w:t>
      </w:r>
      <w:r>
        <w:t>Pensiones Obligatorias</w:t>
      </w:r>
      <w:r>
        <w:rPr>
          <w:spacing w:val="1"/>
        </w:rPr>
        <w:t xml:space="preserve"> </w:t>
      </w:r>
      <w:r>
        <w:t>Porvenir</w:t>
      </w:r>
      <w:r>
        <w:rPr>
          <w:u w:val="single"/>
        </w:rPr>
        <w:tab/>
      </w:r>
      <w:r>
        <w:t>(FPO)</w:t>
      </w:r>
      <w:r>
        <w:rPr>
          <w:spacing w:val="-16"/>
        </w:rPr>
        <w:t xml:space="preserve"> </w:t>
      </w:r>
      <w:r>
        <w:t>administrado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rPr>
          <w:b/>
        </w:rPr>
        <w:t>PORVENIR</w:t>
      </w:r>
      <w:r>
        <w:rPr>
          <w:b/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abierto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ahorro</w:t>
      </w:r>
      <w:r>
        <w:rPr>
          <w:spacing w:val="-11"/>
        </w:rPr>
        <w:t xml:space="preserve"> </w:t>
      </w:r>
      <w:r>
        <w:t>pensional</w:t>
      </w:r>
      <w:r>
        <w:rPr>
          <w:spacing w:val="-15"/>
        </w:rPr>
        <w:t xml:space="preserve"> </w:t>
      </w:r>
      <w:r>
        <w:t>(CAI)</w:t>
      </w:r>
      <w:r>
        <w:rPr>
          <w:spacing w:val="-10"/>
        </w:rPr>
        <w:t xml:space="preserve"> </w:t>
      </w:r>
      <w:r>
        <w:t>No.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a</w:t>
      </w:r>
      <w:r>
        <w:rPr>
          <w:spacing w:val="-3"/>
        </w:rPr>
        <w:t xml:space="preserve"> </w:t>
      </w:r>
      <w:r>
        <w:t>nombre del</w:t>
      </w:r>
      <w:r>
        <w:rPr>
          <w:spacing w:val="-3"/>
        </w:rPr>
        <w:t xml:space="preserve"> </w:t>
      </w:r>
      <w:r>
        <w:rPr>
          <w:b/>
        </w:rPr>
        <w:t>TRABAJADOR</w:t>
      </w:r>
      <w:r>
        <w:t>.</w:t>
      </w:r>
    </w:p>
    <w:p w:rsidR="00F633F3" w:rsidRDefault="00F633F3">
      <w:pPr>
        <w:pStyle w:val="Textoindependiente"/>
        <w:rPr>
          <w:sz w:val="26"/>
        </w:rPr>
      </w:pPr>
    </w:p>
    <w:p w:rsidR="00F633F3" w:rsidRDefault="008F7C43">
      <w:pPr>
        <w:pStyle w:val="Prrafodelista"/>
        <w:numPr>
          <w:ilvl w:val="0"/>
          <w:numId w:val="4"/>
        </w:numPr>
        <w:tabs>
          <w:tab w:val="left" w:pos="822"/>
          <w:tab w:val="left" w:pos="4014"/>
          <w:tab w:val="left" w:pos="5665"/>
        </w:tabs>
        <w:spacing w:before="220"/>
        <w:ind w:left="821" w:right="175"/>
        <w:jc w:val="both"/>
      </w:pPr>
      <w:r>
        <w:rPr>
          <w:b/>
        </w:rPr>
        <w:t xml:space="preserve">EL EMPLEADOR </w:t>
      </w:r>
      <w:r>
        <w:t xml:space="preserve">consignó a nombre del </w:t>
      </w:r>
      <w:r>
        <w:rPr>
          <w:b/>
        </w:rPr>
        <w:t>TRABAJADOR</w:t>
      </w:r>
      <w:r>
        <w:t>, en la CAI, la</w:t>
      </w:r>
      <w:r>
        <w:rPr>
          <w:spacing w:val="-75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t>($</w:t>
      </w:r>
      <w:r>
        <w:rPr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valor</w:t>
      </w:r>
      <w:r>
        <w:rPr>
          <w:spacing w:val="-7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cálculo</w:t>
      </w:r>
      <w:r>
        <w:rPr>
          <w:spacing w:val="-6"/>
        </w:rPr>
        <w:t xml:space="preserve"> </w:t>
      </w:r>
      <w:r>
        <w:t>actuarial</w:t>
      </w:r>
      <w:r>
        <w:rPr>
          <w:spacing w:val="-10"/>
        </w:rPr>
        <w:t xml:space="preserve"> </w:t>
      </w:r>
      <w:r>
        <w:t>elaborado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b/>
        </w:rPr>
        <w:t>PORVENIR</w:t>
      </w:r>
      <w:r>
        <w:rPr>
          <w:b/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previstos</w:t>
      </w:r>
      <w:r>
        <w:rPr>
          <w:spacing w:val="-75"/>
        </w:rPr>
        <w:t xml:space="preserve"> </w:t>
      </w:r>
      <w:r>
        <w:t>en los artículos 64, requisitos para la pensión de vejez y 65 garantía</w:t>
      </w:r>
      <w:r>
        <w:rPr>
          <w:spacing w:val="1"/>
        </w:rPr>
        <w:t xml:space="preserve"> </w:t>
      </w:r>
      <w:r>
        <w:t>de pensión mínima de la Ley 100 de 1993. Es entendido que la</w:t>
      </w:r>
      <w:r>
        <w:rPr>
          <w:spacing w:val="1"/>
        </w:rPr>
        <w:t xml:space="preserve"> </w:t>
      </w:r>
      <w:r>
        <w:t>acreditación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citado</w:t>
      </w:r>
      <w:r>
        <w:rPr>
          <w:spacing w:val="-11"/>
        </w:rPr>
        <w:t xml:space="preserve"> </w:t>
      </w:r>
      <w:r>
        <w:t>cálculo</w:t>
      </w:r>
      <w:r>
        <w:rPr>
          <w:spacing w:val="-11"/>
        </w:rPr>
        <w:t xml:space="preserve"> </w:t>
      </w:r>
      <w:r>
        <w:t>actuarial</w:t>
      </w:r>
      <w:r>
        <w:rPr>
          <w:spacing w:val="-1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efectuó</w:t>
      </w:r>
      <w:r>
        <w:rPr>
          <w:spacing w:val="-11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unidad</w:t>
      </w:r>
      <w:r>
        <w:rPr>
          <w:spacing w:val="-7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recaudo,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adquieren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unidades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términos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numeral</w:t>
      </w:r>
      <w:r>
        <w:rPr>
          <w:spacing w:val="-11"/>
        </w:rPr>
        <w:t xml:space="preserve"> </w:t>
      </w:r>
      <w:r>
        <w:t>1.1.1.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Capítulo</w:t>
      </w:r>
      <w:r>
        <w:rPr>
          <w:spacing w:val="-75"/>
        </w:rPr>
        <w:t xml:space="preserve"> </w:t>
      </w:r>
      <w:r>
        <w:t>XII de la Circular Básica Contable Financiera de la Superintendencia</w:t>
      </w:r>
      <w:r>
        <w:rPr>
          <w:spacing w:val="1"/>
        </w:rPr>
        <w:t xml:space="preserve"> </w:t>
      </w:r>
      <w:r>
        <w:t>Financiera y de la descripción del código 73305 (recaudos en proceso</w:t>
      </w:r>
      <w:r>
        <w:rPr>
          <w:spacing w:val="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verificar)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cuentas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fondos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pensiones.</w:t>
      </w:r>
      <w:r>
        <w:rPr>
          <w:spacing w:val="-10"/>
        </w:rPr>
        <w:t xml:space="preserve"> </w:t>
      </w:r>
      <w:r>
        <w:t>Dichas</w:t>
      </w:r>
      <w:r>
        <w:rPr>
          <w:spacing w:val="-75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acreditadas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CAI</w:t>
      </w:r>
      <w:r>
        <w:rPr>
          <w:spacing w:val="-1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“acreditación</w:t>
      </w:r>
      <w:r>
        <w:rPr>
          <w:spacing w:val="-2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actuarial</w:t>
      </w:r>
      <w:r>
        <w:rPr>
          <w:spacing w:val="-2"/>
        </w:rPr>
        <w:t xml:space="preserve"> </w:t>
      </w:r>
      <w:r>
        <w:t>empleador”.</w:t>
      </w:r>
    </w:p>
    <w:p w:rsidR="00F633F3" w:rsidRDefault="00F633F3">
      <w:pPr>
        <w:pStyle w:val="Textoindependiente"/>
        <w:spacing w:before="11"/>
        <w:rPr>
          <w:sz w:val="21"/>
        </w:rPr>
      </w:pPr>
    </w:p>
    <w:p w:rsidR="00F633F3" w:rsidRDefault="008F7C43">
      <w:pPr>
        <w:pStyle w:val="Ttulo1"/>
        <w:ind w:left="97" w:right="173"/>
        <w:jc w:val="center"/>
        <w:rPr>
          <w:b w:val="0"/>
        </w:rPr>
      </w:pPr>
      <w:r>
        <w:t>TERCERA.-</w:t>
      </w:r>
      <w:r>
        <w:rPr>
          <w:spacing w:val="-15"/>
        </w:rPr>
        <w:t xml:space="preserve"> </w:t>
      </w:r>
      <w:r>
        <w:t>DECLARACIONES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EMPLEADOR: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EMPLEADOR</w:t>
      </w:r>
      <w:r>
        <w:rPr>
          <w:spacing w:val="-13"/>
        </w:rPr>
        <w:t xml:space="preserve"> </w:t>
      </w:r>
      <w:r>
        <w:rPr>
          <w:b w:val="0"/>
        </w:rPr>
        <w:t>declara</w:t>
      </w:r>
    </w:p>
    <w:p w:rsidR="00F633F3" w:rsidRDefault="008F7C43">
      <w:pPr>
        <w:pStyle w:val="Textoindependiente"/>
        <w:spacing w:before="1"/>
        <w:ind w:left="102"/>
        <w:jc w:val="both"/>
      </w:pPr>
      <w:r>
        <w:t>que conoce y</w:t>
      </w:r>
      <w:r>
        <w:rPr>
          <w:spacing w:val="-1"/>
        </w:rPr>
        <w:t xml:space="preserve"> </w:t>
      </w:r>
      <w:r>
        <w:t>acepta</w:t>
      </w:r>
      <w:r>
        <w:rPr>
          <w:spacing w:val="-2"/>
        </w:rPr>
        <w:t xml:space="preserve"> </w:t>
      </w:r>
      <w:r>
        <w:t>que:</w:t>
      </w:r>
    </w:p>
    <w:p w:rsidR="00F633F3" w:rsidRDefault="00F633F3">
      <w:pPr>
        <w:pStyle w:val="Textoindependiente"/>
      </w:pPr>
    </w:p>
    <w:p w:rsidR="00F633F3" w:rsidRDefault="008F7C43">
      <w:pPr>
        <w:pStyle w:val="Prrafodelista"/>
        <w:numPr>
          <w:ilvl w:val="0"/>
          <w:numId w:val="3"/>
        </w:numPr>
        <w:tabs>
          <w:tab w:val="left" w:pos="822"/>
        </w:tabs>
        <w:spacing w:before="1"/>
        <w:ind w:left="821"/>
        <w:jc w:val="both"/>
        <w:rPr>
          <w:b/>
        </w:rPr>
      </w:pPr>
      <w:r>
        <w:t>Con fundamento en lo previsto en el artículo 3.2.1.11. del Decreto</w:t>
      </w:r>
      <w:r>
        <w:rPr>
          <w:spacing w:val="1"/>
        </w:rPr>
        <w:t xml:space="preserve"> </w:t>
      </w:r>
      <w:r>
        <w:t>Único Reglamentario 780 de 2016, conoce y acepta que el pago del</w:t>
      </w:r>
      <w:r>
        <w:rPr>
          <w:spacing w:val="1"/>
        </w:rPr>
        <w:t xml:space="preserve"> </w:t>
      </w:r>
      <w:r>
        <w:t>cálculo actuarial por omisión en afiliación, al corresponder a períodos</w:t>
      </w:r>
      <w:r>
        <w:rPr>
          <w:spacing w:val="1"/>
        </w:rPr>
        <w:t xml:space="preserve"> </w:t>
      </w:r>
      <w:r>
        <w:t>laborados con anterioridad a la afiliación del trabajador al SGSSP, no</w:t>
      </w:r>
      <w:r>
        <w:rPr>
          <w:spacing w:val="1"/>
        </w:rPr>
        <w:t xml:space="preserve"> </w:t>
      </w:r>
      <w:r>
        <w:t>otorga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cobertura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invalidez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sobrevivencia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b/>
        </w:rPr>
        <w:t>EL</w:t>
      </w:r>
    </w:p>
    <w:p w:rsidR="00F633F3" w:rsidRDefault="00F633F3">
      <w:pPr>
        <w:jc w:val="both"/>
        <w:sectPr w:rsidR="00F633F3">
          <w:pgSz w:w="11910" w:h="16840"/>
          <w:pgMar w:top="1660" w:right="1520" w:bottom="1160" w:left="1600" w:header="721" w:footer="976" w:gutter="0"/>
          <w:cols w:space="720"/>
        </w:sectPr>
      </w:pPr>
    </w:p>
    <w:p w:rsidR="00F633F3" w:rsidRDefault="008F7C43">
      <w:pPr>
        <w:pStyle w:val="Textoindependiente"/>
        <w:spacing w:before="147"/>
        <w:ind w:left="821" w:right="175"/>
        <w:jc w:val="both"/>
      </w:pPr>
      <w:r>
        <w:rPr>
          <w:b/>
        </w:rPr>
        <w:lastRenderedPageBreak/>
        <w:t xml:space="preserve">TRABAJADOR </w:t>
      </w:r>
      <w:r>
        <w:t>y que llegaren a estructurarse respecto del período de</w:t>
      </w:r>
      <w:r>
        <w:rPr>
          <w:spacing w:val="-75"/>
        </w:rPr>
        <w:t xml:space="preserve"> </w:t>
      </w:r>
      <w:r>
        <w:t>tiempo en que se presentó la omisión pues, no incluye el pago del</w:t>
      </w:r>
      <w:r>
        <w:rPr>
          <w:spacing w:val="1"/>
        </w:rPr>
        <w:t xml:space="preserve"> </w:t>
      </w:r>
      <w:r>
        <w:t>seguro previsional, permaneciendo en consecuencia dichos riesgos en</w:t>
      </w:r>
      <w:r>
        <w:rPr>
          <w:spacing w:val="-75"/>
        </w:rPr>
        <w:t xml:space="preserve"> </w:t>
      </w:r>
      <w:r>
        <w:t xml:space="preserve">cabeza del </w:t>
      </w:r>
      <w:r>
        <w:rPr>
          <w:b/>
        </w:rPr>
        <w:t xml:space="preserve">EMPLEADOR </w:t>
      </w:r>
      <w:r>
        <w:t>y no se trasladan en virtud de la afiliación y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abono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actuarial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PORVENIR</w:t>
      </w:r>
      <w:r>
        <w:t>.</w:t>
      </w:r>
    </w:p>
    <w:p w:rsidR="00F633F3" w:rsidRDefault="00F633F3">
      <w:pPr>
        <w:pStyle w:val="Textoindependiente"/>
        <w:spacing w:before="2"/>
      </w:pPr>
    </w:p>
    <w:p w:rsidR="00F633F3" w:rsidRDefault="008F7C43">
      <w:pPr>
        <w:pStyle w:val="Prrafodelista"/>
        <w:numPr>
          <w:ilvl w:val="0"/>
          <w:numId w:val="3"/>
        </w:numPr>
        <w:tabs>
          <w:tab w:val="left" w:pos="822"/>
        </w:tabs>
        <w:ind w:left="821"/>
        <w:jc w:val="both"/>
      </w:pP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evento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presentarse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siniestro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invalidez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sobrevivencia,</w:t>
      </w:r>
      <w:r>
        <w:rPr>
          <w:spacing w:val="-75"/>
        </w:rPr>
        <w:t xml:space="preserve"> </w:t>
      </w:r>
      <w:r>
        <w:rPr>
          <w:b/>
        </w:rPr>
        <w:t xml:space="preserve">EL EMPLEADOR </w:t>
      </w:r>
      <w:r>
        <w:t>omiso, se hará responsable del reconocimiento y</w:t>
      </w:r>
      <w:r>
        <w:rPr>
          <w:spacing w:val="1"/>
        </w:rPr>
        <w:t xml:space="preserve"> </w:t>
      </w:r>
      <w:r>
        <w:t>pago de la parte del capital pensional que resulte necesario para la</w:t>
      </w:r>
      <w:r>
        <w:rPr>
          <w:spacing w:val="1"/>
        </w:rPr>
        <w:t xml:space="preserve"> </w:t>
      </w:r>
      <w:r>
        <w:t>financiación de la pensión de invalidez o sobrevivencia, previo cálculo</w:t>
      </w:r>
      <w:r>
        <w:rPr>
          <w:spacing w:val="1"/>
        </w:rPr>
        <w:t xml:space="preserve"> </w:t>
      </w:r>
      <w:r>
        <w:t>actuarial,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compañía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habilitada</w:t>
      </w:r>
      <w:r>
        <w:rPr>
          <w:spacing w:val="-75"/>
        </w:rPr>
        <w:t xml:space="preserve"> </w:t>
      </w:r>
      <w:r>
        <w:t>legalmente para el pago de pensiones bajo la modalidad de Renta</w:t>
      </w:r>
      <w:r>
        <w:rPr>
          <w:spacing w:val="1"/>
        </w:rPr>
        <w:t xml:space="preserve"> </w:t>
      </w:r>
      <w:r>
        <w:t>Vitalicia.</w:t>
      </w:r>
    </w:p>
    <w:p w:rsidR="00F633F3" w:rsidRDefault="00F633F3">
      <w:pPr>
        <w:pStyle w:val="Textoindependiente"/>
        <w:rPr>
          <w:sz w:val="37"/>
        </w:rPr>
      </w:pPr>
    </w:p>
    <w:p w:rsidR="00F633F3" w:rsidRDefault="008F7C43">
      <w:pPr>
        <w:pStyle w:val="Prrafodelista"/>
        <w:numPr>
          <w:ilvl w:val="0"/>
          <w:numId w:val="3"/>
        </w:numPr>
        <w:tabs>
          <w:tab w:val="left" w:pos="822"/>
        </w:tabs>
        <w:ind w:left="821"/>
        <w:jc w:val="both"/>
      </w:pPr>
      <w:r>
        <w:t>Los</w:t>
      </w:r>
      <w:r>
        <w:rPr>
          <w:spacing w:val="-13"/>
        </w:rPr>
        <w:t xml:space="preserve"> </w:t>
      </w:r>
      <w:r>
        <w:t>valores</w:t>
      </w:r>
      <w:r>
        <w:rPr>
          <w:spacing w:val="-12"/>
        </w:rPr>
        <w:t xml:space="preserve"> </w:t>
      </w:r>
      <w:r>
        <w:t>entregados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</w:rPr>
        <w:t>PORVENIR</w:t>
      </w:r>
      <w:r>
        <w:rPr>
          <w:b/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concepto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cálculo</w:t>
      </w:r>
      <w:r>
        <w:rPr>
          <w:spacing w:val="-12"/>
        </w:rPr>
        <w:t xml:space="preserve"> </w:t>
      </w:r>
      <w:r>
        <w:t>actuarial</w:t>
      </w:r>
      <w:r>
        <w:rPr>
          <w:spacing w:val="-74"/>
        </w:rPr>
        <w:t xml:space="preserve"> </w:t>
      </w:r>
      <w:r>
        <w:t xml:space="preserve">serán tenidos en cuenta por </w:t>
      </w:r>
      <w:r>
        <w:rPr>
          <w:b/>
        </w:rPr>
        <w:t xml:space="preserve">PORVENIR </w:t>
      </w:r>
      <w:r>
        <w:t>para la financiación de la</w:t>
      </w:r>
      <w:r>
        <w:rPr>
          <w:spacing w:val="1"/>
        </w:rPr>
        <w:t xml:space="preserve"> </w:t>
      </w:r>
      <w:r>
        <w:t>pensión de vejez, de que trata el artículo 64 de la Ley 100 de 1993 o</w:t>
      </w:r>
      <w:r>
        <w:rPr>
          <w:spacing w:val="1"/>
        </w:rPr>
        <w:t xml:space="preserve"> </w:t>
      </w:r>
      <w:r>
        <w:t>en el conteo de semanas para el reconocimiento de la Garantía de</w:t>
      </w:r>
      <w:r>
        <w:rPr>
          <w:spacing w:val="1"/>
        </w:rPr>
        <w:t xml:space="preserve"> </w:t>
      </w:r>
      <w:r>
        <w:t>Pensión Mínima de Vejez prevista en el artículo 65 de la mencionada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ende,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reitera,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previsionales, que se hubieren configurado en una fecha anterior a la</w:t>
      </w:r>
      <w:r>
        <w:rPr>
          <w:spacing w:val="1"/>
        </w:rPr>
        <w:t xml:space="preserve"> </w:t>
      </w:r>
      <w:r>
        <w:t>concurrencia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 relacionadas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segunda.</w:t>
      </w:r>
    </w:p>
    <w:p w:rsidR="00F633F3" w:rsidRDefault="00F633F3">
      <w:pPr>
        <w:pStyle w:val="Textoindependiente"/>
        <w:spacing w:before="10"/>
        <w:rPr>
          <w:sz w:val="21"/>
        </w:rPr>
      </w:pPr>
    </w:p>
    <w:p w:rsidR="00F633F3" w:rsidRDefault="008F7C43">
      <w:pPr>
        <w:pStyle w:val="Ttulo1"/>
        <w:tabs>
          <w:tab w:val="left" w:pos="1527"/>
          <w:tab w:val="left" w:pos="3689"/>
          <w:tab w:val="left" w:pos="4257"/>
          <w:tab w:val="left" w:pos="5903"/>
          <w:tab w:val="left" w:pos="7459"/>
          <w:tab w:val="left" w:pos="7946"/>
        </w:tabs>
        <w:spacing w:before="1"/>
        <w:rPr>
          <w:b w:val="0"/>
        </w:rPr>
      </w:pPr>
      <w:r>
        <w:t>CUARTA.-</w:t>
      </w:r>
      <w:r>
        <w:tab/>
        <w:t>OBLIGACIONES</w:t>
      </w:r>
      <w:r>
        <w:tab/>
        <w:t>DE</w:t>
      </w:r>
      <w:r>
        <w:tab/>
        <w:t>PORVENIR:</w:t>
      </w:r>
      <w:r>
        <w:tab/>
        <w:t>PORVENIR</w:t>
      </w:r>
      <w:r>
        <w:tab/>
      </w:r>
      <w:r>
        <w:rPr>
          <w:b w:val="0"/>
        </w:rPr>
        <w:t>se</w:t>
      </w:r>
      <w:r>
        <w:rPr>
          <w:b w:val="0"/>
        </w:rPr>
        <w:tab/>
        <w:t>obliga</w:t>
      </w:r>
    </w:p>
    <w:p w:rsidR="00F633F3" w:rsidRDefault="008F7C43">
      <w:pPr>
        <w:pStyle w:val="Textoindependiente"/>
        <w:spacing w:before="1"/>
        <w:ind w:left="102"/>
      </w:pPr>
      <w:r>
        <w:t>especialmente</w:t>
      </w:r>
      <w:r>
        <w:rPr>
          <w:spacing w:val="-7"/>
        </w:rPr>
        <w:t xml:space="preserve"> </w:t>
      </w:r>
      <w:r>
        <w:t>a:</w:t>
      </w:r>
    </w:p>
    <w:p w:rsidR="00F633F3" w:rsidRDefault="00F633F3">
      <w:pPr>
        <w:pStyle w:val="Textoindependiente"/>
        <w:spacing w:before="10"/>
        <w:rPr>
          <w:sz w:val="21"/>
        </w:rPr>
      </w:pPr>
    </w:p>
    <w:p w:rsidR="00F633F3" w:rsidRDefault="008F7C43">
      <w:pPr>
        <w:pStyle w:val="Prrafodelista"/>
        <w:numPr>
          <w:ilvl w:val="0"/>
          <w:numId w:val="2"/>
        </w:numPr>
        <w:tabs>
          <w:tab w:val="left" w:pos="822"/>
        </w:tabs>
        <w:spacing w:before="1"/>
        <w:ind w:left="821" w:right="174"/>
        <w:jc w:val="both"/>
        <w:rPr>
          <w:b/>
        </w:rPr>
      </w:pPr>
      <w:r>
        <w:t>A partir de la concurrencia de las condiciones relacionadas en la</w:t>
      </w:r>
      <w:r>
        <w:rPr>
          <w:spacing w:val="1"/>
        </w:rPr>
        <w:t xml:space="preserve"> </w:t>
      </w:r>
      <w:r>
        <w:t>cláusula segunda, asumir todas las obligaciones de ley que se derivan</w:t>
      </w:r>
      <w:r>
        <w:rPr>
          <w:spacing w:val="-7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condición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administradora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fondos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pensiones</w:t>
      </w:r>
      <w:r>
        <w:rPr>
          <w:spacing w:val="-14"/>
        </w:rPr>
        <w:t xml:space="preserve"> </w:t>
      </w:r>
      <w:r>
        <w:t>respecto</w:t>
      </w:r>
      <w:r>
        <w:rPr>
          <w:spacing w:val="-13"/>
        </w:rPr>
        <w:t xml:space="preserve"> </w:t>
      </w:r>
      <w:r>
        <w:t>del</w:t>
      </w:r>
      <w:r>
        <w:rPr>
          <w:spacing w:val="-75"/>
        </w:rPr>
        <w:t xml:space="preserve"> </w:t>
      </w:r>
      <w:r>
        <w:rPr>
          <w:b/>
        </w:rPr>
        <w:t>TRABAJADOR.</w:t>
      </w:r>
    </w:p>
    <w:p w:rsidR="00F633F3" w:rsidRDefault="00F633F3">
      <w:pPr>
        <w:pStyle w:val="Textoindependiente"/>
        <w:spacing w:before="11"/>
        <w:rPr>
          <w:b/>
          <w:sz w:val="21"/>
        </w:rPr>
      </w:pPr>
    </w:p>
    <w:p w:rsidR="00F633F3" w:rsidRDefault="008F7C43">
      <w:pPr>
        <w:pStyle w:val="Prrafodelista"/>
        <w:numPr>
          <w:ilvl w:val="0"/>
          <w:numId w:val="2"/>
        </w:numPr>
        <w:tabs>
          <w:tab w:val="left" w:pos="822"/>
        </w:tabs>
        <w:spacing w:before="1"/>
        <w:ind w:left="821" w:right="175"/>
        <w:jc w:val="both"/>
      </w:pP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semanas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omisión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afiliación,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contabilizadas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pensionales,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implique</w:t>
      </w:r>
      <w:r>
        <w:rPr>
          <w:spacing w:val="1"/>
        </w:rPr>
        <w:t xml:space="preserve"> </w:t>
      </w:r>
      <w:r>
        <w:t>eximir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pecuniaria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EMPLEADOR</w:t>
      </w:r>
      <w:r>
        <w:rPr>
          <w:b/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siniestros ocurridos durante el periodo de la omisión, de acuerdo a las</w:t>
      </w:r>
      <w:r>
        <w:rPr>
          <w:spacing w:val="-75"/>
        </w:rPr>
        <w:t xml:space="preserve"> </w:t>
      </w:r>
      <w:r>
        <w:t>consideraciones</w:t>
      </w:r>
      <w:r>
        <w:rPr>
          <w:spacing w:val="-1"/>
        </w:rPr>
        <w:t xml:space="preserve"> </w:t>
      </w:r>
      <w:r>
        <w:t>expuestas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aceptadas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acuerdo.</w:t>
      </w:r>
    </w:p>
    <w:p w:rsidR="00F633F3" w:rsidRDefault="00F633F3">
      <w:pPr>
        <w:pStyle w:val="Textoindependiente"/>
      </w:pPr>
    </w:p>
    <w:p w:rsidR="00F633F3" w:rsidRDefault="008F7C43">
      <w:pPr>
        <w:pStyle w:val="Ttulo1"/>
        <w:spacing w:before="1"/>
        <w:rPr>
          <w:b w:val="0"/>
        </w:rPr>
      </w:pPr>
      <w:r>
        <w:t>QUINTA.-</w:t>
      </w:r>
      <w:r>
        <w:rPr>
          <w:spacing w:val="-5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EMPLEADOR:</w:t>
      </w:r>
      <w:r>
        <w:rPr>
          <w:spacing w:val="6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EMPLEADOR</w:t>
      </w:r>
      <w:r>
        <w:rPr>
          <w:spacing w:val="-1"/>
        </w:rPr>
        <w:t xml:space="preserve"> </w:t>
      </w:r>
      <w:r>
        <w:rPr>
          <w:b w:val="0"/>
        </w:rPr>
        <w:t>se</w:t>
      </w:r>
      <w:r>
        <w:rPr>
          <w:b w:val="0"/>
          <w:spacing w:val="-6"/>
        </w:rPr>
        <w:t xml:space="preserve"> </w:t>
      </w:r>
      <w:r>
        <w:rPr>
          <w:b w:val="0"/>
        </w:rPr>
        <w:t>obliga</w:t>
      </w:r>
    </w:p>
    <w:p w:rsidR="00F633F3" w:rsidRDefault="008F7C43">
      <w:pPr>
        <w:pStyle w:val="Textoindependiente"/>
        <w:spacing w:before="1"/>
        <w:ind w:left="102"/>
      </w:pPr>
      <w:r>
        <w:t>especialmente</w:t>
      </w:r>
      <w:r>
        <w:rPr>
          <w:spacing w:val="-3"/>
        </w:rPr>
        <w:t xml:space="preserve"> </w:t>
      </w:r>
      <w:r>
        <w:t>a:</w:t>
      </w:r>
    </w:p>
    <w:p w:rsidR="00F633F3" w:rsidRDefault="00F633F3">
      <w:pPr>
        <w:pStyle w:val="Textoindependiente"/>
      </w:pPr>
    </w:p>
    <w:p w:rsidR="00F633F3" w:rsidRDefault="008F7C43">
      <w:pPr>
        <w:pStyle w:val="Prrafodelista"/>
        <w:numPr>
          <w:ilvl w:val="0"/>
          <w:numId w:val="1"/>
        </w:numPr>
        <w:tabs>
          <w:tab w:val="left" w:pos="462"/>
        </w:tabs>
        <w:spacing w:before="1"/>
        <w:ind w:right="178" w:firstLine="0"/>
        <w:jc w:val="both"/>
        <w:rPr>
          <w:b/>
        </w:rPr>
      </w:pPr>
      <w:r>
        <w:t xml:space="preserve">Asumir ante </w:t>
      </w:r>
      <w:r>
        <w:rPr>
          <w:b/>
        </w:rPr>
        <w:t xml:space="preserve">PORVENIR </w:t>
      </w:r>
      <w:r>
        <w:t>y ante cualquier administradora de pensiones a</w:t>
      </w:r>
      <w:r>
        <w:rPr>
          <w:spacing w:val="1"/>
        </w:rPr>
        <w:t xml:space="preserve"> </w:t>
      </w:r>
      <w:r>
        <w:t xml:space="preserve">la cual se traslade el </w:t>
      </w:r>
      <w:r>
        <w:rPr>
          <w:b/>
        </w:rPr>
        <w:t>TRABAJADOR</w:t>
      </w:r>
      <w:r>
        <w:t>, las cargas económicas que pudieran</w:t>
      </w:r>
      <w:r>
        <w:rPr>
          <w:spacing w:val="1"/>
        </w:rPr>
        <w:t xml:space="preserve"> </w:t>
      </w:r>
      <w:r>
        <w:t>resultar por la no cobertura del Sistema General de Pensiones, durante los</w:t>
      </w:r>
      <w:r>
        <w:rPr>
          <w:spacing w:val="1"/>
        </w:rPr>
        <w:t xml:space="preserve"> </w:t>
      </w:r>
      <w:r>
        <w:t>períodos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omisión,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consecuencia</w:t>
      </w:r>
      <w:r>
        <w:rPr>
          <w:spacing w:val="-12"/>
        </w:rPr>
        <w:t xml:space="preserve"> </w:t>
      </w:r>
      <w:r>
        <w:t>procederá</w:t>
      </w:r>
      <w:r>
        <w:rPr>
          <w:spacing w:val="-11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pago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capital</w:t>
      </w:r>
      <w:r>
        <w:rPr>
          <w:spacing w:val="-13"/>
        </w:rPr>
        <w:t xml:space="preserve"> </w:t>
      </w:r>
      <w:r>
        <w:t>requerido</w:t>
      </w:r>
      <w:r>
        <w:rPr>
          <w:spacing w:val="-75"/>
        </w:rPr>
        <w:t xml:space="preserve"> </w:t>
      </w:r>
      <w:r>
        <w:rPr>
          <w:spacing w:val="-1"/>
        </w:rPr>
        <w:t>para</w:t>
      </w:r>
      <w:r>
        <w:rPr>
          <w:spacing w:val="-18"/>
        </w:rPr>
        <w:t xml:space="preserve"> </w:t>
      </w:r>
      <w:r>
        <w:rPr>
          <w:spacing w:val="-1"/>
        </w:rPr>
        <w:t>la</w:t>
      </w:r>
      <w:r>
        <w:rPr>
          <w:spacing w:val="-18"/>
        </w:rPr>
        <w:t xml:space="preserve"> </w:t>
      </w:r>
      <w:r>
        <w:rPr>
          <w:spacing w:val="-1"/>
        </w:rPr>
        <w:t>financiación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pensión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invalidez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sobrevivencia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modalidad</w:t>
      </w:r>
      <w:r>
        <w:rPr>
          <w:spacing w:val="-7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renta</w:t>
      </w:r>
      <w:r>
        <w:rPr>
          <w:spacing w:val="-4"/>
        </w:rPr>
        <w:t xml:space="preserve"> </w:t>
      </w:r>
      <w:r>
        <w:t>vitalicia,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exceder</w:t>
      </w:r>
      <w:r>
        <w:rPr>
          <w:spacing w:val="-5"/>
        </w:rPr>
        <w:t xml:space="preserve"> </w:t>
      </w:r>
      <w:r>
        <w:t>de treinta</w:t>
      </w:r>
      <w:r>
        <w:rPr>
          <w:spacing w:val="-3"/>
        </w:rPr>
        <w:t xml:space="preserve"> </w:t>
      </w:r>
      <w:r>
        <w:t>días</w:t>
      </w:r>
      <w:r>
        <w:rPr>
          <w:spacing w:val="-75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posteriores al</w:t>
      </w:r>
      <w:r>
        <w:rPr>
          <w:spacing w:val="-3"/>
        </w:rPr>
        <w:t xml:space="preserve"> </w:t>
      </w:r>
      <w:r>
        <w:t>requerimiento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b/>
        </w:rPr>
        <w:t>PORVERNIR,</w:t>
      </w:r>
    </w:p>
    <w:p w:rsidR="00F633F3" w:rsidRDefault="00F633F3">
      <w:pPr>
        <w:jc w:val="both"/>
        <w:sectPr w:rsidR="00F633F3">
          <w:pgSz w:w="11910" w:h="16840"/>
          <w:pgMar w:top="1660" w:right="1520" w:bottom="1160" w:left="1600" w:header="721" w:footer="976" w:gutter="0"/>
          <w:cols w:space="720"/>
        </w:sectPr>
      </w:pPr>
    </w:p>
    <w:p w:rsidR="00F633F3" w:rsidRDefault="008F7C43">
      <w:pPr>
        <w:pStyle w:val="Prrafodelista"/>
        <w:numPr>
          <w:ilvl w:val="0"/>
          <w:numId w:val="1"/>
        </w:numPr>
        <w:tabs>
          <w:tab w:val="left" w:pos="448"/>
        </w:tabs>
        <w:spacing w:before="147"/>
        <w:ind w:firstLine="0"/>
        <w:jc w:val="both"/>
      </w:pPr>
      <w:r>
        <w:lastRenderedPageBreak/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demanda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acción</w:t>
      </w:r>
      <w:r>
        <w:rPr>
          <w:spacing w:val="-7"/>
        </w:rPr>
        <w:t xml:space="preserve"> </w:t>
      </w:r>
      <w:r>
        <w:t>judicial</w:t>
      </w:r>
      <w:r>
        <w:rPr>
          <w:spacing w:val="-1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contra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PORVENIR,</w:t>
      </w:r>
      <w:r>
        <w:rPr>
          <w:b/>
          <w:spacing w:val="-5"/>
        </w:rPr>
        <w:t xml:space="preserve"> </w:t>
      </w:r>
      <w:r>
        <w:t>salir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defensa de</w:t>
      </w:r>
      <w:r>
        <w:rPr>
          <w:spacing w:val="1"/>
        </w:rPr>
        <w:t xml:space="preserve"> </w:t>
      </w:r>
      <w:r>
        <w:rPr>
          <w:b/>
        </w:rPr>
        <w:t>PORVENIR</w:t>
      </w:r>
      <w:r>
        <w:t>, atendiendo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y condiciones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 acuerdo</w:t>
      </w:r>
      <w:r>
        <w:rPr>
          <w:spacing w:val="-1"/>
        </w:rPr>
        <w:t xml:space="preserve"> </w:t>
      </w:r>
      <w:r>
        <w:t>y</w:t>
      </w:r>
    </w:p>
    <w:p w:rsidR="00F633F3" w:rsidRDefault="00F633F3">
      <w:pPr>
        <w:pStyle w:val="Textoindependiente"/>
        <w:spacing w:before="1"/>
      </w:pPr>
    </w:p>
    <w:p w:rsidR="00F633F3" w:rsidRDefault="008F7C43">
      <w:pPr>
        <w:pStyle w:val="Prrafodelista"/>
        <w:numPr>
          <w:ilvl w:val="0"/>
          <w:numId w:val="1"/>
        </w:numPr>
        <w:tabs>
          <w:tab w:val="left" w:pos="544"/>
        </w:tabs>
        <w:ind w:firstLine="0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PORVENIR</w:t>
      </w:r>
      <w:r>
        <w:rPr>
          <w:b/>
          <w:spacing w:val="1"/>
        </w:rPr>
        <w:t xml:space="preserve"> </w:t>
      </w:r>
      <w:r>
        <w:t>resultare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circunstancia</w:t>
      </w:r>
      <w:r>
        <w:rPr>
          <w:spacing w:val="1"/>
        </w:rPr>
        <w:t xml:space="preserve"> </w:t>
      </w:r>
      <w:r>
        <w:t>condenada al pago de una pensión de invalidez o de sobrevivencia, que se</w:t>
      </w:r>
      <w:r>
        <w:rPr>
          <w:spacing w:val="1"/>
        </w:rPr>
        <w:t xml:space="preserve"> </w:t>
      </w:r>
      <w:r>
        <w:t xml:space="preserve">hubiere configurado durante el periodo de la omisión, </w:t>
      </w:r>
      <w:r>
        <w:rPr>
          <w:b/>
        </w:rPr>
        <w:t>EL EMPLEADOR</w:t>
      </w:r>
      <w:r>
        <w:rPr>
          <w:b/>
          <w:spacing w:val="1"/>
        </w:rPr>
        <w:t xml:space="preserve"> </w:t>
      </w:r>
      <w:r>
        <w:t xml:space="preserve">deberá abonar a </w:t>
      </w:r>
      <w:r>
        <w:rPr>
          <w:b/>
        </w:rPr>
        <w:t xml:space="preserve">PORVENIR </w:t>
      </w:r>
      <w:r>
        <w:t>al primer requerimiento, sin necesidad de</w:t>
      </w:r>
      <w:r>
        <w:rPr>
          <w:spacing w:val="1"/>
        </w:rPr>
        <w:t xml:space="preserve"> </w:t>
      </w:r>
      <w:r>
        <w:t>reconvención en mora, la suma adicional necesaria para financiar la pensión</w:t>
      </w:r>
      <w:r>
        <w:rPr>
          <w:spacing w:val="-7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hubiere</w:t>
      </w:r>
      <w:r>
        <w:rPr>
          <w:spacing w:val="-1"/>
        </w:rPr>
        <w:t xml:space="preserve"> </w:t>
      </w:r>
      <w:r>
        <w:t>lugar.</w:t>
      </w:r>
    </w:p>
    <w:p w:rsidR="00F633F3" w:rsidRDefault="00F633F3">
      <w:pPr>
        <w:pStyle w:val="Textoindependiente"/>
        <w:spacing w:before="1"/>
      </w:pPr>
    </w:p>
    <w:p w:rsidR="00F633F3" w:rsidRDefault="008F7C43">
      <w:pPr>
        <w:ind w:left="102" w:right="177"/>
        <w:jc w:val="both"/>
      </w:pPr>
      <w:r>
        <w:rPr>
          <w:b/>
        </w:rPr>
        <w:t xml:space="preserve">SEXTA.- COMISION: EL EMPLEADOR </w:t>
      </w:r>
      <w:r>
        <w:t xml:space="preserve">pagará a </w:t>
      </w:r>
      <w:r>
        <w:rPr>
          <w:b/>
        </w:rPr>
        <w:t xml:space="preserve">PORVENIR </w:t>
      </w:r>
      <w:r>
        <w:t>por una única</w:t>
      </w:r>
      <w:r>
        <w:rPr>
          <w:spacing w:val="-75"/>
        </w:rPr>
        <w:t xml:space="preserve"> </w:t>
      </w:r>
      <w:r>
        <w:t>vez,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EE31FF">
        <w:t>0.5</w:t>
      </w:r>
      <w:r>
        <w:t>%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actuarial.</w:t>
      </w:r>
    </w:p>
    <w:p w:rsidR="00F633F3" w:rsidRDefault="00F633F3">
      <w:pPr>
        <w:pStyle w:val="Textoindependiente"/>
      </w:pPr>
    </w:p>
    <w:p w:rsidR="00F633F3" w:rsidRDefault="008F7C43">
      <w:pPr>
        <w:ind w:left="102" w:right="176"/>
        <w:jc w:val="both"/>
      </w:pPr>
      <w:r>
        <w:rPr>
          <w:b/>
        </w:rPr>
        <w:t>SEPTIMA.-</w:t>
      </w:r>
      <w:r>
        <w:rPr>
          <w:b/>
          <w:spacing w:val="1"/>
        </w:rPr>
        <w:t xml:space="preserve"> </w:t>
      </w:r>
      <w:r>
        <w:rPr>
          <w:b/>
        </w:rPr>
        <w:t>MERITO</w:t>
      </w:r>
      <w:r>
        <w:rPr>
          <w:b/>
          <w:spacing w:val="1"/>
        </w:rPr>
        <w:t xml:space="preserve"> </w:t>
      </w:r>
      <w:r>
        <w:rPr>
          <w:b/>
        </w:rPr>
        <w:t>EJECUTIVO: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presta</w:t>
      </w:r>
      <w:r>
        <w:rPr>
          <w:spacing w:val="1"/>
        </w:rPr>
        <w:t xml:space="preserve"> </w:t>
      </w:r>
      <w:r>
        <w:t>mérito</w:t>
      </w:r>
      <w:r>
        <w:rPr>
          <w:spacing w:val="1"/>
        </w:rPr>
        <w:t xml:space="preserve"> </w:t>
      </w:r>
      <w:r>
        <w:t>ejecutivo.</w:t>
      </w:r>
    </w:p>
    <w:p w:rsidR="00F633F3" w:rsidRDefault="00F633F3">
      <w:pPr>
        <w:pStyle w:val="Textoindependiente"/>
        <w:spacing w:before="11"/>
        <w:rPr>
          <w:sz w:val="21"/>
        </w:rPr>
      </w:pPr>
    </w:p>
    <w:p w:rsidR="00F633F3" w:rsidRDefault="008F7C43">
      <w:pPr>
        <w:pStyle w:val="Textoindependiente"/>
        <w:ind w:left="102" w:right="176"/>
        <w:jc w:val="both"/>
      </w:pPr>
      <w:r>
        <w:rPr>
          <w:b/>
        </w:rPr>
        <w:t xml:space="preserve">OCTAVA.- ACUERDO DEFINITIVO: </w:t>
      </w:r>
      <w:r>
        <w:t>Las partes acuerdan que el presente</w:t>
      </w:r>
      <w:r>
        <w:rPr>
          <w:spacing w:val="1"/>
        </w:rPr>
        <w:t xml:space="preserve"> </w:t>
      </w:r>
      <w:r>
        <w:t>documento tiene el carácter de transacción y en consecuencia produce los</w:t>
      </w:r>
      <w:r>
        <w:rPr>
          <w:spacing w:val="1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2483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Civil,</w:t>
      </w:r>
      <w:r>
        <w:rPr>
          <w:spacing w:val="-9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asuntos</w:t>
      </w:r>
      <w:r>
        <w:rPr>
          <w:spacing w:val="-75"/>
        </w:rPr>
        <w:t xml:space="preserve"> </w:t>
      </w:r>
      <w:r>
        <w:t>materia del mismo.</w:t>
      </w:r>
    </w:p>
    <w:p w:rsidR="00F633F3" w:rsidRDefault="00F633F3">
      <w:pPr>
        <w:pStyle w:val="Textoindependiente"/>
      </w:pPr>
    </w:p>
    <w:p w:rsidR="00F633F3" w:rsidRDefault="008F7C43">
      <w:pPr>
        <w:pStyle w:val="Ttulo1"/>
        <w:jc w:val="both"/>
        <w:rPr>
          <w:b w:val="0"/>
        </w:rPr>
      </w:pPr>
      <w:r>
        <w:t>NOVENA.-</w:t>
      </w:r>
      <w:r>
        <w:rPr>
          <w:spacing w:val="23"/>
        </w:rPr>
        <w:t xml:space="preserve"> </w:t>
      </w:r>
      <w:r>
        <w:t>PERFECCIONAMIENTO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REQUISITOS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EJECUCIÓN:</w:t>
      </w:r>
      <w:r>
        <w:rPr>
          <w:spacing w:val="29"/>
        </w:rPr>
        <w:t xml:space="preserve"> </w:t>
      </w:r>
      <w:r>
        <w:rPr>
          <w:b w:val="0"/>
        </w:rPr>
        <w:t>El</w:t>
      </w:r>
    </w:p>
    <w:p w:rsidR="00F633F3" w:rsidRDefault="008F7C43">
      <w:pPr>
        <w:pStyle w:val="Textoindependiente"/>
        <w:spacing w:before="2"/>
        <w:ind w:left="102" w:right="291"/>
        <w:jc w:val="both"/>
      </w:pPr>
      <w:r>
        <w:t>presente acuerdo se considera perfeccionado con la suscripción por las</w:t>
      </w:r>
      <w:r>
        <w:rPr>
          <w:spacing w:val="1"/>
        </w:rPr>
        <w:t xml:space="preserve"> </w:t>
      </w:r>
      <w:r>
        <w:t>partes, siempre y cuando se hayan dado las condiciones previstas en la</w:t>
      </w:r>
      <w:r>
        <w:rPr>
          <w:spacing w:val="1"/>
        </w:rPr>
        <w:t xml:space="preserve"> </w:t>
      </w:r>
      <w:r>
        <w:rPr>
          <w:spacing w:val="-1"/>
        </w:rPr>
        <w:t>cláusula</w:t>
      </w:r>
      <w:r>
        <w:rPr>
          <w:spacing w:val="-19"/>
        </w:rPr>
        <w:t xml:space="preserve"> </w:t>
      </w:r>
      <w:r>
        <w:rPr>
          <w:spacing w:val="-1"/>
        </w:rPr>
        <w:t>segunda,</w:t>
      </w:r>
      <w:r>
        <w:rPr>
          <w:spacing w:val="-20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cualquier</w:t>
      </w:r>
      <w:r>
        <w:rPr>
          <w:spacing w:val="-17"/>
        </w:rPr>
        <w:t xml:space="preserve"> </w:t>
      </w:r>
      <w:r>
        <w:t>modificación</w:t>
      </w:r>
      <w:r>
        <w:rPr>
          <w:spacing w:val="-17"/>
        </w:rPr>
        <w:t xml:space="preserve"> </w:t>
      </w:r>
      <w:r>
        <w:t>deberá</w:t>
      </w:r>
      <w:r>
        <w:rPr>
          <w:spacing w:val="-20"/>
        </w:rPr>
        <w:t xml:space="preserve"> </w:t>
      </w:r>
      <w:r>
        <w:t>ser</w:t>
      </w:r>
      <w:r>
        <w:rPr>
          <w:spacing w:val="-19"/>
        </w:rPr>
        <w:t xml:space="preserve"> </w:t>
      </w:r>
      <w:r>
        <w:t>acordada</w:t>
      </w:r>
      <w:r>
        <w:rPr>
          <w:spacing w:val="-18"/>
        </w:rPr>
        <w:t xml:space="preserve"> </w:t>
      </w:r>
      <w:r>
        <w:t>previamente</w:t>
      </w:r>
      <w:r>
        <w:rPr>
          <w:spacing w:val="-7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suscrita por los representantes</w:t>
      </w:r>
      <w:r>
        <w:rPr>
          <w:spacing w:val="-1"/>
        </w:rPr>
        <w:t xml:space="preserve"> </w:t>
      </w:r>
      <w:r>
        <w:t>legales 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partes.</w:t>
      </w:r>
    </w:p>
    <w:p w:rsidR="00F633F3" w:rsidRDefault="00F633F3">
      <w:pPr>
        <w:pStyle w:val="Textoindependiente"/>
      </w:pPr>
    </w:p>
    <w:p w:rsidR="00F633F3" w:rsidRDefault="008F7C43">
      <w:pPr>
        <w:ind w:left="102" w:right="290"/>
        <w:jc w:val="both"/>
      </w:pPr>
      <w:r>
        <w:rPr>
          <w:b/>
        </w:rPr>
        <w:t xml:space="preserve">DECIMA.- DOMICILIO CONTRACTUAL: </w:t>
      </w:r>
      <w:r>
        <w:t>Para todos los efectos legales las</w:t>
      </w:r>
      <w:r>
        <w:rPr>
          <w:spacing w:val="-75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establecen</w:t>
      </w:r>
      <w:r>
        <w:rPr>
          <w:spacing w:val="-2"/>
        </w:rPr>
        <w:t xml:space="preserve"> </w:t>
      </w:r>
      <w:r>
        <w:t>como domicilio</w:t>
      </w:r>
      <w:r>
        <w:rPr>
          <w:spacing w:val="-1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Bogotá</w:t>
      </w:r>
      <w:r>
        <w:rPr>
          <w:spacing w:val="-2"/>
        </w:rPr>
        <w:t xml:space="preserve"> </w:t>
      </w:r>
      <w:r>
        <w:t>D.C.</w:t>
      </w:r>
    </w:p>
    <w:p w:rsidR="00F633F3" w:rsidRDefault="00F633F3">
      <w:pPr>
        <w:pStyle w:val="Textoindependiente"/>
        <w:spacing w:before="12"/>
        <w:rPr>
          <w:sz w:val="21"/>
        </w:rPr>
      </w:pPr>
    </w:p>
    <w:p w:rsidR="00F633F3" w:rsidRDefault="008F7C43">
      <w:pPr>
        <w:pStyle w:val="Textoindependiente"/>
        <w:ind w:left="102" w:right="287"/>
        <w:jc w:val="both"/>
      </w:pP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PRIMERA.</w:t>
      </w:r>
      <w:r>
        <w:rPr>
          <w:b/>
          <w:spacing w:val="1"/>
        </w:rPr>
        <w:t xml:space="preserve"> </w:t>
      </w:r>
      <w:r>
        <w:rPr>
          <w:b/>
        </w:rPr>
        <w:t>CONFIDENCIALIDAD:</w:t>
      </w:r>
      <w:r>
        <w:rPr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obligan</w:t>
      </w:r>
      <w:r>
        <w:rPr>
          <w:spacing w:val="-75"/>
        </w:rPr>
        <w:t xml:space="preserve"> </w:t>
      </w:r>
      <w:r>
        <w:t>recíprocamente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absoluta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toda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llegaren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tener</w:t>
      </w:r>
      <w:r>
        <w:rPr>
          <w:spacing w:val="-13"/>
        </w:rPr>
        <w:t xml:space="preserve"> </w:t>
      </w:r>
      <w:r>
        <w:t>conocimiento</w:t>
      </w:r>
      <w:r>
        <w:rPr>
          <w:spacing w:val="-11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ocasión</w:t>
      </w:r>
      <w:r>
        <w:rPr>
          <w:spacing w:val="-75"/>
        </w:rPr>
        <w:t xml:space="preserve"> </w:t>
      </w:r>
      <w:r>
        <w:t>del mismo, pudiendo levantar la reserva aquí pactada solo en aquellos</w:t>
      </w:r>
      <w:r>
        <w:rPr>
          <w:spacing w:val="1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autorizado 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:rsidR="00F633F3" w:rsidRDefault="00F633F3">
      <w:pPr>
        <w:pStyle w:val="Textoindependiente"/>
        <w:spacing w:before="11"/>
        <w:rPr>
          <w:sz w:val="21"/>
        </w:rPr>
      </w:pPr>
    </w:p>
    <w:p w:rsidR="00F633F3" w:rsidRDefault="008F7C43">
      <w:pPr>
        <w:ind w:left="102" w:right="286"/>
        <w:jc w:val="both"/>
      </w:pPr>
      <w:r>
        <w:rPr>
          <w:b/>
        </w:rPr>
        <w:t xml:space="preserve">DECIMA SEGUNDA.- NOTIFICACIONES: </w:t>
      </w:r>
      <w:r>
        <w:t>Para todos los efectos a que</w:t>
      </w:r>
      <w:r>
        <w:rPr>
          <w:spacing w:val="1"/>
        </w:rPr>
        <w:t xml:space="preserve"> </w:t>
      </w:r>
      <w:r>
        <w:t>haya lugar las</w:t>
      </w:r>
      <w:r>
        <w:rPr>
          <w:spacing w:val="-2"/>
        </w:rPr>
        <w:t xml:space="preserve"> </w:t>
      </w:r>
      <w:r>
        <w:t>partes fijan 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notificaciones:</w:t>
      </w:r>
    </w:p>
    <w:p w:rsidR="00F633F3" w:rsidRDefault="00F633F3">
      <w:pPr>
        <w:pStyle w:val="Textoindependiente"/>
        <w:spacing w:before="2"/>
      </w:pPr>
    </w:p>
    <w:p w:rsidR="00F633F3" w:rsidRDefault="008F7C43">
      <w:pPr>
        <w:pStyle w:val="Prrafodelista"/>
        <w:numPr>
          <w:ilvl w:val="1"/>
          <w:numId w:val="1"/>
        </w:numPr>
        <w:tabs>
          <w:tab w:val="left" w:pos="822"/>
          <w:tab w:val="left" w:pos="1810"/>
          <w:tab w:val="left" w:pos="3084"/>
          <w:tab w:val="left" w:pos="4024"/>
          <w:tab w:val="left" w:pos="6105"/>
          <w:tab w:val="left" w:pos="6846"/>
          <w:tab w:val="left" w:pos="7508"/>
        </w:tabs>
        <w:spacing w:line="267" w:lineRule="exact"/>
        <w:ind w:right="0" w:hanging="361"/>
      </w:pPr>
      <w:r>
        <w:rPr>
          <w:b/>
        </w:rPr>
        <w:t>POR</w:t>
      </w:r>
      <w:r>
        <w:rPr>
          <w:b/>
        </w:rPr>
        <w:tab/>
        <w:t>PARTE</w:t>
      </w:r>
      <w:r>
        <w:rPr>
          <w:b/>
        </w:rPr>
        <w:tab/>
        <w:t>DEL</w:t>
      </w:r>
      <w:r>
        <w:rPr>
          <w:b/>
        </w:rPr>
        <w:tab/>
        <w:t>EMPLEADOR:</w:t>
      </w:r>
      <w:r>
        <w:rPr>
          <w:b/>
        </w:rPr>
        <w:tab/>
      </w:r>
      <w:r>
        <w:t>en</w:t>
      </w:r>
      <w:r>
        <w:tab/>
        <w:t>la</w:t>
      </w:r>
      <w:r>
        <w:tab/>
        <w:t>dirección</w:t>
      </w:r>
    </w:p>
    <w:p w:rsidR="00F633F3" w:rsidRDefault="008F7C43">
      <w:pPr>
        <w:pStyle w:val="Textoindependiente"/>
        <w:tabs>
          <w:tab w:val="left" w:pos="3825"/>
          <w:tab w:val="left" w:pos="4334"/>
          <w:tab w:val="left" w:pos="7577"/>
          <w:tab w:val="left" w:pos="8163"/>
        </w:tabs>
        <w:ind w:left="821" w:right="2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ciudad</w:t>
      </w:r>
      <w:r>
        <w:rPr>
          <w:spacing w:val="5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correo</w:t>
      </w:r>
      <w:r>
        <w:rPr>
          <w:spacing w:val="-74"/>
        </w:rPr>
        <w:t xml:space="preserve"> </w:t>
      </w:r>
      <w:r>
        <w:t>electrónico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celular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F633F3" w:rsidRDefault="00F633F3">
      <w:pPr>
        <w:pStyle w:val="Textoindependiente"/>
        <w:spacing w:before="11"/>
        <w:rPr>
          <w:sz w:val="21"/>
        </w:rPr>
      </w:pPr>
    </w:p>
    <w:p w:rsidR="00F633F3" w:rsidRDefault="008F7C43">
      <w:pPr>
        <w:pStyle w:val="Prrafodelista"/>
        <w:numPr>
          <w:ilvl w:val="1"/>
          <w:numId w:val="1"/>
        </w:numPr>
        <w:tabs>
          <w:tab w:val="left" w:pos="822"/>
          <w:tab w:val="left" w:pos="1858"/>
          <w:tab w:val="left" w:pos="3180"/>
          <w:tab w:val="left" w:pos="4170"/>
          <w:tab w:val="left" w:pos="6006"/>
          <w:tab w:val="left" w:pos="6798"/>
          <w:tab w:val="left" w:pos="7508"/>
        </w:tabs>
        <w:spacing w:before="1"/>
        <w:ind w:right="0" w:hanging="361"/>
      </w:pPr>
      <w:r>
        <w:rPr>
          <w:b/>
        </w:rPr>
        <w:t>POR</w:t>
      </w:r>
      <w:r>
        <w:rPr>
          <w:b/>
        </w:rPr>
        <w:tab/>
        <w:t>PARTE</w:t>
      </w:r>
      <w:r>
        <w:rPr>
          <w:b/>
        </w:rPr>
        <w:tab/>
        <w:t>DEL</w:t>
      </w:r>
      <w:r>
        <w:rPr>
          <w:b/>
        </w:rPr>
        <w:tab/>
        <w:t>PORVENIR</w:t>
      </w:r>
      <w:r>
        <w:rPr>
          <w:b/>
        </w:rPr>
        <w:tab/>
      </w:r>
      <w:r>
        <w:t>en</w:t>
      </w:r>
      <w:r>
        <w:tab/>
        <w:t>la</w:t>
      </w:r>
      <w:r>
        <w:tab/>
        <w:t>dirección</w:t>
      </w:r>
    </w:p>
    <w:p w:rsidR="00F633F3" w:rsidRDefault="008F7C43">
      <w:pPr>
        <w:pStyle w:val="Textoindependiente"/>
        <w:tabs>
          <w:tab w:val="left" w:pos="3825"/>
          <w:tab w:val="left" w:pos="4334"/>
          <w:tab w:val="left" w:pos="7569"/>
          <w:tab w:val="left" w:pos="8163"/>
        </w:tabs>
        <w:spacing w:before="1"/>
        <w:ind w:left="821" w:right="2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ciudad</w:t>
      </w:r>
      <w:r>
        <w:rPr>
          <w:spacing w:val="5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correo</w:t>
      </w:r>
      <w:r>
        <w:rPr>
          <w:spacing w:val="-74"/>
        </w:rPr>
        <w:t xml:space="preserve"> </w:t>
      </w:r>
      <w:r>
        <w:t>electrónico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celular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F633F3" w:rsidRDefault="00F633F3">
      <w:pPr>
        <w:sectPr w:rsidR="00F633F3">
          <w:pgSz w:w="11910" w:h="16840"/>
          <w:pgMar w:top="1660" w:right="1520" w:bottom="1160" w:left="1600" w:header="721" w:footer="976" w:gutter="0"/>
          <w:cols w:space="720"/>
        </w:sectPr>
      </w:pPr>
    </w:p>
    <w:p w:rsidR="00F633F3" w:rsidRDefault="008F7C43">
      <w:pPr>
        <w:pStyle w:val="Textoindependiente"/>
        <w:tabs>
          <w:tab w:val="left" w:pos="2915"/>
          <w:tab w:val="left" w:pos="7170"/>
        </w:tabs>
        <w:spacing w:before="147"/>
        <w:ind w:left="102" w:right="175"/>
        <w:jc w:val="both"/>
      </w:pPr>
      <w:r>
        <w:lastRenderedPageBreak/>
        <w:t>Para</w:t>
      </w:r>
      <w:r>
        <w:rPr>
          <w:spacing w:val="12"/>
        </w:rPr>
        <w:t xml:space="preserve"> </w:t>
      </w:r>
      <w:r>
        <w:t>constancia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firma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ciudad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Bogotá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u w:val="single"/>
        </w:rPr>
        <w:tab/>
      </w:r>
      <w:r>
        <w:t>días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mes</w:t>
      </w:r>
      <w:r>
        <w:rPr>
          <w:spacing w:val="-75"/>
        </w:rPr>
        <w:t xml:space="preserve"> </w:t>
      </w:r>
      <w:r>
        <w:t>de</w:t>
      </w:r>
      <w:r>
        <w:rPr>
          <w:u w:val="single"/>
        </w:rPr>
        <w:t xml:space="preserve">          </w:t>
      </w:r>
      <w:r>
        <w:rPr>
          <w:spacing w:val="47"/>
          <w:u w:val="single"/>
        </w:rPr>
        <w:t xml:space="preserve"> </w:t>
      </w:r>
      <w:r>
        <w:t>_</w:t>
      </w:r>
      <w:r>
        <w:rPr>
          <w:spacing w:val="-19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9"/>
        </w:rPr>
        <w:t xml:space="preserve"> </w:t>
      </w:r>
      <w:r>
        <w:rPr>
          <w:spacing w:val="-1"/>
        </w:rPr>
        <w:t>en</w:t>
      </w:r>
      <w:r>
        <w:rPr>
          <w:spacing w:val="-18"/>
        </w:rPr>
        <w:t xml:space="preserve"> </w:t>
      </w:r>
      <w:r>
        <w:rPr>
          <w:spacing w:val="-1"/>
        </w:rPr>
        <w:t>dos</w:t>
      </w:r>
      <w:r>
        <w:rPr>
          <w:spacing w:val="-17"/>
        </w:rPr>
        <w:t xml:space="preserve"> </w:t>
      </w:r>
      <w:r>
        <w:t>(2)</w:t>
      </w:r>
      <w:r>
        <w:rPr>
          <w:spacing w:val="-16"/>
        </w:rPr>
        <w:t xml:space="preserve"> </w:t>
      </w:r>
      <w:r>
        <w:t>ejemplares</w:t>
      </w:r>
      <w:r>
        <w:rPr>
          <w:spacing w:val="-17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mismo</w:t>
      </w:r>
      <w:r>
        <w:rPr>
          <w:spacing w:val="-17"/>
        </w:rPr>
        <w:t xml:space="preserve"> </w:t>
      </w:r>
      <w:r>
        <w:t>tenor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contenido</w:t>
      </w:r>
      <w:r>
        <w:rPr>
          <w:spacing w:val="-75"/>
        </w:rPr>
        <w:t xml:space="preserve"> </w:t>
      </w:r>
      <w:r>
        <w:t>probatorio.</w:t>
      </w:r>
    </w:p>
    <w:p w:rsidR="00F633F3" w:rsidRDefault="00F633F3">
      <w:pPr>
        <w:pStyle w:val="Textoindependiente"/>
        <w:rPr>
          <w:sz w:val="20"/>
        </w:rPr>
      </w:pPr>
    </w:p>
    <w:p w:rsidR="00F633F3" w:rsidRDefault="00F633F3">
      <w:pPr>
        <w:pStyle w:val="Textoindependiente"/>
        <w:rPr>
          <w:sz w:val="20"/>
        </w:rPr>
      </w:pPr>
    </w:p>
    <w:p w:rsidR="00F633F3" w:rsidRDefault="00F633F3">
      <w:pPr>
        <w:pStyle w:val="Textoindependiente"/>
        <w:rPr>
          <w:sz w:val="20"/>
        </w:rPr>
      </w:pPr>
    </w:p>
    <w:p w:rsidR="00F633F3" w:rsidRDefault="00F633F3">
      <w:pPr>
        <w:pStyle w:val="Textoindependiente"/>
        <w:rPr>
          <w:sz w:val="20"/>
        </w:rPr>
      </w:pPr>
    </w:p>
    <w:p w:rsidR="00F633F3" w:rsidRDefault="00F633F3">
      <w:pPr>
        <w:pStyle w:val="Textoindependiente"/>
        <w:rPr>
          <w:sz w:val="20"/>
        </w:rPr>
      </w:pPr>
    </w:p>
    <w:p w:rsidR="00F633F3" w:rsidRDefault="00F633F3">
      <w:pPr>
        <w:pStyle w:val="Textoindependiente"/>
        <w:rPr>
          <w:sz w:val="20"/>
        </w:rPr>
      </w:pPr>
    </w:p>
    <w:p w:rsidR="00F633F3" w:rsidRDefault="00EE31FF">
      <w:pPr>
        <w:pStyle w:val="Textoindependiente"/>
        <w:spacing w:before="6"/>
        <w:rPr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1840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02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98"/>
                            <a:gd name="T2" fmla="+- 0 4599 1702"/>
                            <a:gd name="T3" fmla="*/ T2 w 2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8">
                              <a:moveTo>
                                <a:pt x="0" y="0"/>
                              </a:moveTo>
                              <a:lnTo>
                                <a:pt x="2897" y="0"/>
                              </a:lnTo>
                            </a:path>
                          </a:pathLst>
                        </a:custGeom>
                        <a:noFill/>
                        <a:ln w="1219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45592" id="Freeform 3" o:spid="_x0000_s1026" style="position:absolute;margin-left:85.1pt;margin-top:14.9pt;width:144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" path="m,l2897,e" filled="f" strokeweight=".33883mm">
                <v:stroke dashstyle="dash"/>
                <v:path arrowok="t" o:connecttype="custom" o:connectlocs="0,0;1839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189230</wp:posOffset>
                </wp:positionV>
                <wp:extent cx="196659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6595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3097"/>
                            <a:gd name="T2" fmla="+- 0 9047 5951"/>
                            <a:gd name="T3" fmla="*/ T2 w 3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7">
                              <a:moveTo>
                                <a:pt x="0" y="0"/>
                              </a:moveTo>
                              <a:lnTo>
                                <a:pt x="3096" y="0"/>
                              </a:lnTo>
                            </a:path>
                          </a:pathLst>
                        </a:custGeom>
                        <a:noFill/>
                        <a:ln w="1219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EB58" id="Freeform 2" o:spid="_x0000_s1026" style="position:absolute;margin-left:297.55pt;margin-top:14.9pt;width:154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" path="m,l3096,e" filled="f" strokeweight=".33883mm">
                <v:stroke dashstyle="dash"/>
                <v:path arrowok="t" o:connecttype="custom" o:connectlocs="0,0;1965960,0" o:connectangles="0,0"/>
                <w10:wrap type="topAndBottom" anchorx="page"/>
              </v:shape>
            </w:pict>
          </mc:Fallback>
        </mc:AlternateContent>
      </w:r>
    </w:p>
    <w:p w:rsidR="00F633F3" w:rsidRDefault="008F7C43">
      <w:pPr>
        <w:pStyle w:val="Ttulo1"/>
        <w:tabs>
          <w:tab w:val="left" w:pos="4360"/>
        </w:tabs>
        <w:spacing w:before="76"/>
      </w:pPr>
      <w:r>
        <w:t>C.C.</w:t>
      </w:r>
      <w:r>
        <w:tab/>
        <w:t>C.C.</w:t>
      </w:r>
    </w:p>
    <w:p w:rsidR="00F633F3" w:rsidRDefault="008F7C43">
      <w:pPr>
        <w:tabs>
          <w:tab w:val="left" w:pos="4350"/>
        </w:tabs>
        <w:spacing w:before="2" w:line="267" w:lineRule="exact"/>
        <w:ind w:left="102"/>
        <w:rPr>
          <w:b/>
        </w:rPr>
      </w:pPr>
      <w:r>
        <w:rPr>
          <w:b/>
        </w:rPr>
        <w:t>Representante</w:t>
      </w:r>
      <w:r>
        <w:rPr>
          <w:b/>
          <w:spacing w:val="-4"/>
        </w:rPr>
        <w:t xml:space="preserve"> </w:t>
      </w:r>
      <w:r>
        <w:rPr>
          <w:b/>
        </w:rPr>
        <w:t>legal</w:t>
      </w:r>
      <w:r>
        <w:rPr>
          <w:b/>
        </w:rPr>
        <w:tab/>
        <w:t>Representante</w:t>
      </w:r>
      <w:r>
        <w:rPr>
          <w:b/>
          <w:spacing w:val="-5"/>
        </w:rPr>
        <w:t xml:space="preserve"> </w:t>
      </w:r>
      <w:r>
        <w:rPr>
          <w:b/>
        </w:rPr>
        <w:t>legal</w:t>
      </w:r>
    </w:p>
    <w:p w:rsidR="00F633F3" w:rsidRDefault="008F7C43">
      <w:pPr>
        <w:pStyle w:val="Ttulo1"/>
        <w:tabs>
          <w:tab w:val="left" w:pos="4350"/>
        </w:tabs>
      </w:pPr>
      <w:r>
        <w:t>Por</w:t>
      </w:r>
      <w:r>
        <w:rPr>
          <w:spacing w:val="-3"/>
        </w:rPr>
        <w:t xml:space="preserve"> </w:t>
      </w:r>
      <w:r>
        <w:t>PORVENIR</w:t>
      </w:r>
      <w:r>
        <w:tab/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EMPLEADOR.</w:t>
      </w:r>
    </w:p>
    <w:sectPr w:rsidR="00F633F3">
      <w:pgSz w:w="11910" w:h="16840"/>
      <w:pgMar w:top="1660" w:right="1520" w:bottom="1160" w:left="1600" w:header="721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17" w:rsidRDefault="00451817">
      <w:r>
        <w:separator/>
      </w:r>
    </w:p>
  </w:endnote>
  <w:endnote w:type="continuationSeparator" w:id="0">
    <w:p w:rsidR="00451817" w:rsidRDefault="0045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F3" w:rsidRDefault="00EE31FF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6379210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F3" w:rsidRDefault="008F7C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BE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3pt;margin-top:782.1pt;width:1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" filled="f" stroked="f">
              <v:textbox inset="0,0,0,0">
                <w:txbxContent>
                  <w:p w:rsidR="00F633F3" w:rsidRDefault="008F7C4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BE4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17" w:rsidRDefault="00451817">
      <w:r>
        <w:separator/>
      </w:r>
    </w:p>
  </w:footnote>
  <w:footnote w:type="continuationSeparator" w:id="0">
    <w:p w:rsidR="00451817" w:rsidRDefault="0045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F3" w:rsidRDefault="00EE31FF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1105785</wp:posOffset>
              </wp:positionH>
              <wp:positionV relativeFrom="page">
                <wp:posOffset>446567</wp:posOffset>
              </wp:positionV>
              <wp:extent cx="5273749" cy="510363"/>
              <wp:effectExtent l="0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749" cy="5103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F3" w:rsidRDefault="008F7C43">
                          <w:pPr>
                            <w:spacing w:before="20"/>
                            <w:ind w:left="20" w:right="18" w:firstLine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ACUERDO DE TRANSACCIÓN PARA LA NORMALIZACION DEL PAGO DE APORTES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PENSIONALES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POR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OMISIÓN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AFILIAC</w:t>
                          </w:r>
                          <w:r w:rsidR="00051BE4">
                            <w:rPr>
                              <w:b/>
                              <w:sz w:val="18"/>
                            </w:rPr>
                            <w:t>IÓ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SISTEMA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GENERAL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SEGURIDAD</w:t>
                          </w:r>
                          <w:r w:rsidR="00051BE4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SOCIAL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PENSIONES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05pt;margin-top:35.15pt;width:415.25pt;height:40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vArQ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" filled="f" stroked="f">
              <v:textbox inset="0,0,0,0">
                <w:txbxContent>
                  <w:p w:rsidR="00F633F3" w:rsidRDefault="008F7C43">
                    <w:pPr>
                      <w:spacing w:before="20"/>
                      <w:ind w:left="20" w:right="18" w:firstLine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ACUERDO DE TRANSACCIÓN PARA LA NORMALIZACION DEL PAGO DE APORTES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PENSIONALES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POR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OMISIÓN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AFILIAC</w:t>
                    </w:r>
                    <w:r w:rsidR="00051BE4">
                      <w:rPr>
                        <w:b/>
                        <w:sz w:val="18"/>
                      </w:rPr>
                      <w:t>IÓ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SISTEMA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GENERAL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SEGURIDAD</w:t>
                    </w:r>
                    <w:r w:rsidR="00051BE4"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SOCIAL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PENSIONES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588"/>
    <w:multiLevelType w:val="hybridMultilevel"/>
    <w:tmpl w:val="FFFFFFFF"/>
    <w:lvl w:ilvl="0" w:tplc="B39E5A2E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083EAF6C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2" w:tplc="31C83D0A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3" w:tplc="2D6CF22E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4" w:tplc="58F2BFE6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  <w:lvl w:ilvl="5" w:tplc="70000E0C">
      <w:numFmt w:val="bullet"/>
      <w:lvlText w:val="•"/>
      <w:lvlJc w:val="left"/>
      <w:pPr>
        <w:ind w:left="4803" w:hanging="360"/>
      </w:pPr>
      <w:rPr>
        <w:rFonts w:hint="default"/>
        <w:lang w:val="es-ES" w:eastAsia="en-US" w:bidi="ar-SA"/>
      </w:rPr>
    </w:lvl>
    <w:lvl w:ilvl="6" w:tplc="5540D34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8F485C88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8" w:tplc="4C54B08E">
      <w:numFmt w:val="bullet"/>
      <w:lvlText w:val="•"/>
      <w:lvlJc w:val="left"/>
      <w:pPr>
        <w:ind w:left="719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D076A0A"/>
    <w:multiLevelType w:val="hybridMultilevel"/>
    <w:tmpl w:val="FFFFFFFF"/>
    <w:lvl w:ilvl="0" w:tplc="9CA4CBAE">
      <w:start w:val="1"/>
      <w:numFmt w:val="decimal"/>
      <w:lvlText w:val="%1)"/>
      <w:lvlJc w:val="left"/>
      <w:pPr>
        <w:ind w:left="82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7FC7F00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2" w:tplc="BDD65E1C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3" w:tplc="C1C4F05C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4" w:tplc="9D5A29FC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  <w:lvl w:ilvl="5" w:tplc="32706564">
      <w:numFmt w:val="bullet"/>
      <w:lvlText w:val="•"/>
      <w:lvlJc w:val="left"/>
      <w:pPr>
        <w:ind w:left="4803" w:hanging="360"/>
      </w:pPr>
      <w:rPr>
        <w:rFonts w:hint="default"/>
        <w:lang w:val="es-ES" w:eastAsia="en-US" w:bidi="ar-SA"/>
      </w:rPr>
    </w:lvl>
    <w:lvl w:ilvl="6" w:tplc="35E278AC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BDA63F8C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8" w:tplc="3C26E858">
      <w:numFmt w:val="bullet"/>
      <w:lvlText w:val="•"/>
      <w:lvlJc w:val="left"/>
      <w:pPr>
        <w:ind w:left="719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0B7547B"/>
    <w:multiLevelType w:val="hybridMultilevel"/>
    <w:tmpl w:val="FFFFFFFF"/>
    <w:lvl w:ilvl="0" w:tplc="7A76A20E">
      <w:start w:val="1"/>
      <w:numFmt w:val="decimal"/>
      <w:lvlText w:val="%1)"/>
      <w:lvlJc w:val="left"/>
      <w:pPr>
        <w:ind w:left="10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2261260">
      <w:start w:val="1"/>
      <w:numFmt w:val="decimal"/>
      <w:lvlText w:val="%2)"/>
      <w:lvlJc w:val="left"/>
      <w:pPr>
        <w:ind w:left="82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59FED4CA">
      <w:numFmt w:val="bullet"/>
      <w:lvlText w:val="•"/>
      <w:lvlJc w:val="left"/>
      <w:pPr>
        <w:ind w:left="1705" w:hanging="360"/>
      </w:pPr>
      <w:rPr>
        <w:rFonts w:hint="default"/>
        <w:lang w:val="es-ES" w:eastAsia="en-US" w:bidi="ar-SA"/>
      </w:rPr>
    </w:lvl>
    <w:lvl w:ilvl="3" w:tplc="D4CE7736"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4" w:tplc="CD8CFEA6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CACA6116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6" w:tplc="EA6CC6FE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7" w:tplc="B802BFBA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8" w:tplc="DC3EBAC0">
      <w:numFmt w:val="bullet"/>
      <w:lvlText w:val="•"/>
      <w:lvlJc w:val="left"/>
      <w:pPr>
        <w:ind w:left="70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B4808D1"/>
    <w:multiLevelType w:val="hybridMultilevel"/>
    <w:tmpl w:val="FFFFFFFF"/>
    <w:lvl w:ilvl="0" w:tplc="EE3858FE">
      <w:start w:val="1"/>
      <w:numFmt w:val="decimal"/>
      <w:lvlText w:val="%1."/>
      <w:lvlJc w:val="left"/>
      <w:pPr>
        <w:ind w:left="82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9D88F16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2" w:tplc="B204DD3C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3" w:tplc="E150506A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4" w:tplc="86FA92C4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  <w:lvl w:ilvl="5" w:tplc="F08EFA0E">
      <w:numFmt w:val="bullet"/>
      <w:lvlText w:val="•"/>
      <w:lvlJc w:val="left"/>
      <w:pPr>
        <w:ind w:left="4803" w:hanging="360"/>
      </w:pPr>
      <w:rPr>
        <w:rFonts w:hint="default"/>
        <w:lang w:val="es-ES" w:eastAsia="en-US" w:bidi="ar-SA"/>
      </w:rPr>
    </w:lvl>
    <w:lvl w:ilvl="6" w:tplc="846CB1A6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146F38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8" w:tplc="3C480332">
      <w:numFmt w:val="bullet"/>
      <w:lvlText w:val="•"/>
      <w:lvlJc w:val="left"/>
      <w:pPr>
        <w:ind w:left="719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02739E"/>
    <w:multiLevelType w:val="hybridMultilevel"/>
    <w:tmpl w:val="FFFFFFFF"/>
    <w:lvl w:ilvl="0" w:tplc="74A2E24E">
      <w:start w:val="1"/>
      <w:numFmt w:val="decimal"/>
      <w:lvlText w:val="%1)"/>
      <w:lvlJc w:val="left"/>
      <w:pPr>
        <w:ind w:left="82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28C5FD4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2" w:tplc="DEAAAB6C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3" w:tplc="F48EA704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4" w:tplc="ADB47BA6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  <w:lvl w:ilvl="5" w:tplc="0CD47A6C">
      <w:numFmt w:val="bullet"/>
      <w:lvlText w:val="•"/>
      <w:lvlJc w:val="left"/>
      <w:pPr>
        <w:ind w:left="4803" w:hanging="360"/>
      </w:pPr>
      <w:rPr>
        <w:rFonts w:hint="default"/>
        <w:lang w:val="es-ES" w:eastAsia="en-US" w:bidi="ar-SA"/>
      </w:rPr>
    </w:lvl>
    <w:lvl w:ilvl="6" w:tplc="DF2E82F8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FAF068C0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8" w:tplc="23027DE0">
      <w:numFmt w:val="bullet"/>
      <w:lvlText w:val="•"/>
      <w:lvlJc w:val="left"/>
      <w:pPr>
        <w:ind w:left="7193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F3"/>
    <w:rsid w:val="00051BE4"/>
    <w:rsid w:val="00451817"/>
    <w:rsid w:val="008F7C43"/>
    <w:rsid w:val="00AB4FE1"/>
    <w:rsid w:val="00BF10A9"/>
    <w:rsid w:val="00EE31FF"/>
    <w:rsid w:val="00F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060FE"/>
  <w15:docId w15:val="{0FF9AEDA-C2AA-3B45-ABEA-2E27A59E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right="17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51B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BE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1B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BE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1849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NORMALIZACION DE APORTES</vt:lpstr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NORMALIZACION DE APORTES</dc:title>
  <dc:creator>jurmamu</dc:creator>
  <cp:lastModifiedBy>Rangel Aragon Juan Manuel [DIR. CANALES ELECTRÓNICOS]</cp:lastModifiedBy>
  <cp:revision>2</cp:revision>
  <dcterms:created xsi:type="dcterms:W3CDTF">2022-05-12T19:24:00Z</dcterms:created>
  <dcterms:modified xsi:type="dcterms:W3CDTF">2022-05-12T19:24:00Z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2022-04-06T00:00:00Z</vt:filetime>
  </property>
</Properties>
</file>